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C3AC8" w:rsidRDefault="00032B3F">
      <w:pPr>
        <w:jc w:val="center"/>
        <w:rPr>
          <w:rFonts w:hint="eastAsia"/>
        </w:rPr>
      </w:pPr>
      <w:bookmarkStart w:id="0" w:name="_GoBack"/>
      <w:bookmarkEnd w:id="0"/>
      <w:r>
        <w:br/>
      </w:r>
      <w:r>
        <w:rPr>
          <w:noProof/>
        </w:rPr>
        <w:drawing>
          <wp:inline distT="0" distB="0" distL="0" distR="0">
            <wp:extent cx="2743200" cy="1920483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phaX Logo.png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743200" cy="19204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C3AC8" w:rsidRDefault="00032B3F">
      <w:pPr>
        <w:jc w:val="center"/>
        <w:rPr>
          <w:rFonts w:hint="eastAsia"/>
        </w:rPr>
      </w:pPr>
      <w:r>
        <w:rPr>
          <w:b/>
          <w:sz w:val="44"/>
        </w:rPr>
        <w:t>QUALITY, COMPLIANCE &amp;</w:t>
      </w:r>
      <w:r>
        <w:rPr>
          <w:b/>
          <w:sz w:val="44"/>
        </w:rPr>
        <w:br/>
        <w:t>STANDARDS</w:t>
      </w:r>
    </w:p>
    <w:p w:rsidR="008C3AC8" w:rsidRDefault="00032B3F">
      <w:pPr>
        <w:jc w:val="center"/>
        <w:rPr>
          <w:rFonts w:hint="eastAsia"/>
        </w:rPr>
      </w:pPr>
      <w:r>
        <w:rPr>
          <w:b/>
          <w:sz w:val="32"/>
        </w:rPr>
        <w:t>Website Course Content Portfolio</w:t>
      </w:r>
    </w:p>
    <w:p w:rsidR="008C3AC8" w:rsidRDefault="00032B3F">
      <w:pPr>
        <w:jc w:val="center"/>
        <w:rPr>
          <w:rFonts w:hint="eastAsia"/>
        </w:rPr>
      </w:pPr>
      <w:r>
        <w:t>Standardized Website-Ready Content • 3 Programs • Duration Omitted</w:t>
      </w:r>
    </w:p>
    <w:p w:rsidR="008C3AC8" w:rsidRDefault="00032B3F">
      <w:pPr>
        <w:jc w:val="center"/>
        <w:rPr>
          <w:rFonts w:hint="eastAsia"/>
        </w:rPr>
      </w:pPr>
      <w:r>
        <w:rPr>
          <w:b/>
        </w:rPr>
        <w:t>alphaxlearning.com</w:t>
      </w:r>
    </w:p>
    <w:p w:rsidR="008C3AC8" w:rsidRDefault="00032B3F">
      <w:pPr>
        <w:rPr>
          <w:rFonts w:hint="eastAsia"/>
        </w:rPr>
      </w:pPr>
      <w:r>
        <w:br w:type="page"/>
      </w:r>
    </w:p>
    <w:p w:rsidR="008C3AC8" w:rsidRDefault="00032B3F">
      <w:pPr>
        <w:pStyle w:val="Heading1"/>
        <w:spacing w:before="180" w:after="80"/>
      </w:pPr>
      <w:r>
        <w:lastRenderedPageBreak/>
        <w:t>Portfolio Structure</w:t>
      </w:r>
    </w:p>
    <w:p w:rsidR="008C3AC8" w:rsidRDefault="00032B3F">
      <w:pPr>
        <w:spacing w:after="40"/>
        <w:ind w:left="403" w:hanging="259"/>
        <w:rPr>
          <w:rFonts w:hint="eastAsia"/>
        </w:rPr>
      </w:pPr>
      <w:r>
        <w:rPr>
          <w:b/>
        </w:rPr>
        <w:t xml:space="preserve">• </w:t>
      </w:r>
      <w:r>
        <w:t>Internal Auditing &amp; Compliance Management Audit &amp; Compliance</w:t>
      </w:r>
    </w:p>
    <w:p w:rsidR="008C3AC8" w:rsidRDefault="00032B3F">
      <w:pPr>
        <w:spacing w:after="40"/>
        <w:ind w:left="403" w:hanging="259"/>
        <w:rPr>
          <w:rFonts w:hint="eastAsia"/>
        </w:rPr>
      </w:pPr>
      <w:r>
        <w:rPr>
          <w:b/>
        </w:rPr>
        <w:t xml:space="preserve">• </w:t>
      </w:r>
      <w:r>
        <w:t xml:space="preserve">Quality </w:t>
      </w:r>
      <w:r>
        <w:t>Management Systems – ISO 9001:2015 Core Quality Management</w:t>
      </w:r>
    </w:p>
    <w:p w:rsidR="008C3AC8" w:rsidRDefault="00032B3F">
      <w:pPr>
        <w:spacing w:after="40"/>
        <w:ind w:left="403" w:hanging="259"/>
        <w:rPr>
          <w:rFonts w:hint="eastAsia"/>
        </w:rPr>
      </w:pPr>
      <w:r>
        <w:rPr>
          <w:b/>
        </w:rPr>
        <w:t xml:space="preserve">• </w:t>
      </w:r>
      <w:r>
        <w:t>Quality Tools, Root Cause Analysis &amp; Continuous Improvement</w:t>
      </w:r>
    </w:p>
    <w:p w:rsidR="008C3AC8" w:rsidRDefault="00032B3F">
      <w:pPr>
        <w:rPr>
          <w:rFonts w:hint="eastAsia"/>
        </w:rPr>
      </w:pPr>
      <w:r>
        <w:br w:type="page"/>
      </w:r>
    </w:p>
    <w:p w:rsidR="008C3AC8" w:rsidRDefault="00032B3F">
      <w:pPr>
        <w:pStyle w:val="Title"/>
        <w:spacing w:after="60"/>
      </w:pPr>
      <w:r>
        <w:lastRenderedPageBreak/>
        <w:t>Internal Auditing &amp; Compliance Management Audit &amp; Compliance</w:t>
      </w:r>
    </w:p>
    <w:p w:rsidR="008C3AC8" w:rsidRDefault="00032B3F">
      <w:pPr>
        <w:spacing w:after="140"/>
        <w:rPr>
          <w:rFonts w:hint="eastAsia"/>
        </w:rPr>
      </w:pPr>
      <w:r>
        <w:rPr>
          <w:i/>
          <w:sz w:val="24"/>
        </w:rPr>
        <w:t>Why Attend</w:t>
      </w:r>
    </w:p>
    <w:p w:rsidR="008C3AC8" w:rsidRDefault="00032B3F">
      <w:pPr>
        <w:pStyle w:val="Heading1"/>
        <w:spacing w:before="180" w:after="80"/>
      </w:pPr>
      <w:r>
        <w:t>Learning Objectives</w:t>
      </w:r>
    </w:p>
    <w:p w:rsidR="008C3AC8" w:rsidRDefault="00032B3F">
      <w:pPr>
        <w:spacing w:after="80" w:line="252" w:lineRule="auto"/>
        <w:rPr>
          <w:rFonts w:hint="eastAsia"/>
        </w:rPr>
      </w:pPr>
      <w:r>
        <w:t>By the end of this course, participants w</w:t>
      </w:r>
      <w:r>
        <w:t>ill be able to:</w:t>
      </w:r>
    </w:p>
    <w:p w:rsidR="008C3AC8" w:rsidRDefault="00032B3F">
      <w:pPr>
        <w:spacing w:after="40"/>
        <w:ind w:left="403" w:hanging="259"/>
        <w:rPr>
          <w:rFonts w:hint="eastAsia"/>
        </w:rPr>
      </w:pPr>
      <w:r>
        <w:rPr>
          <w:b/>
        </w:rPr>
        <w:t xml:space="preserve">• </w:t>
      </w:r>
      <w:r>
        <w:t>Explain the principles and purpose of internal auditing</w:t>
      </w:r>
    </w:p>
    <w:p w:rsidR="008C3AC8" w:rsidRDefault="00032B3F">
      <w:pPr>
        <w:spacing w:after="40"/>
        <w:ind w:left="403" w:hanging="259"/>
        <w:rPr>
          <w:rFonts w:hint="eastAsia"/>
        </w:rPr>
      </w:pPr>
      <w:r>
        <w:rPr>
          <w:b/>
        </w:rPr>
        <w:t xml:space="preserve">• </w:t>
      </w:r>
      <w:r>
        <w:t>Develop risk-based audit programs</w:t>
      </w:r>
    </w:p>
    <w:p w:rsidR="008C3AC8" w:rsidRDefault="00032B3F">
      <w:pPr>
        <w:spacing w:after="40"/>
        <w:ind w:left="403" w:hanging="259"/>
        <w:rPr>
          <w:rFonts w:hint="eastAsia"/>
        </w:rPr>
      </w:pPr>
      <w:r>
        <w:rPr>
          <w:b/>
        </w:rPr>
        <w:t xml:space="preserve">• </w:t>
      </w:r>
      <w:r>
        <w:t>Prepare audit plans and checklists</w:t>
      </w:r>
    </w:p>
    <w:p w:rsidR="008C3AC8" w:rsidRDefault="00032B3F">
      <w:pPr>
        <w:spacing w:after="40"/>
        <w:ind w:left="403" w:hanging="259"/>
        <w:rPr>
          <w:rFonts w:hint="eastAsia"/>
        </w:rPr>
      </w:pPr>
      <w:r>
        <w:rPr>
          <w:b/>
        </w:rPr>
        <w:t xml:space="preserve">• </w:t>
      </w:r>
      <w:r>
        <w:t>Gather and evaluate objective evidence</w:t>
      </w:r>
    </w:p>
    <w:p w:rsidR="008C3AC8" w:rsidRDefault="00032B3F">
      <w:pPr>
        <w:spacing w:after="40"/>
        <w:ind w:left="403" w:hanging="259"/>
        <w:rPr>
          <w:rFonts w:hint="eastAsia"/>
        </w:rPr>
      </w:pPr>
      <w:r>
        <w:rPr>
          <w:b/>
        </w:rPr>
        <w:t xml:space="preserve">• </w:t>
      </w:r>
      <w:r>
        <w:t>Conduct effective audit interviews</w:t>
      </w:r>
    </w:p>
    <w:p w:rsidR="008C3AC8" w:rsidRDefault="00032B3F">
      <w:pPr>
        <w:spacing w:after="40"/>
        <w:ind w:left="403" w:hanging="259"/>
        <w:rPr>
          <w:rFonts w:hint="eastAsia"/>
        </w:rPr>
      </w:pPr>
      <w:r>
        <w:rPr>
          <w:b/>
        </w:rPr>
        <w:t xml:space="preserve">• </w:t>
      </w:r>
      <w:r>
        <w:t>Identify and document audit f</w:t>
      </w:r>
      <w:r>
        <w:t>indings</w:t>
      </w:r>
    </w:p>
    <w:p w:rsidR="008C3AC8" w:rsidRDefault="00032B3F">
      <w:pPr>
        <w:spacing w:after="40"/>
        <w:ind w:left="403" w:hanging="259"/>
        <w:rPr>
          <w:rFonts w:hint="eastAsia"/>
        </w:rPr>
      </w:pPr>
      <w:r>
        <w:rPr>
          <w:b/>
        </w:rPr>
        <w:t xml:space="preserve">• </w:t>
      </w:r>
      <w:r>
        <w:t>Evaluate compliance and control effectiveness</w:t>
      </w:r>
    </w:p>
    <w:p w:rsidR="008C3AC8" w:rsidRDefault="00032B3F">
      <w:pPr>
        <w:spacing w:after="40"/>
        <w:ind w:left="403" w:hanging="259"/>
        <w:rPr>
          <w:rFonts w:hint="eastAsia"/>
        </w:rPr>
      </w:pPr>
      <w:r>
        <w:rPr>
          <w:b/>
        </w:rPr>
        <w:t xml:space="preserve">• </w:t>
      </w:r>
      <w:r>
        <w:t>Perform root cause analysis</w:t>
      </w:r>
    </w:p>
    <w:p w:rsidR="008C3AC8" w:rsidRDefault="00032B3F">
      <w:pPr>
        <w:spacing w:after="40"/>
        <w:ind w:left="403" w:hanging="259"/>
        <w:rPr>
          <w:rFonts w:hint="eastAsia"/>
        </w:rPr>
      </w:pPr>
      <w:r>
        <w:rPr>
          <w:b/>
        </w:rPr>
        <w:t xml:space="preserve">• </w:t>
      </w:r>
      <w:r>
        <w:t>Develop corrective action requirements</w:t>
      </w:r>
    </w:p>
    <w:p w:rsidR="008C3AC8" w:rsidRDefault="00032B3F">
      <w:pPr>
        <w:spacing w:after="40"/>
        <w:ind w:left="403" w:hanging="259"/>
        <w:rPr>
          <w:rFonts w:hint="eastAsia"/>
        </w:rPr>
      </w:pPr>
      <w:r>
        <w:rPr>
          <w:b/>
        </w:rPr>
        <w:t xml:space="preserve">• </w:t>
      </w:r>
      <w:r>
        <w:t>Prepare professional audit reports</w:t>
      </w:r>
    </w:p>
    <w:p w:rsidR="008C3AC8" w:rsidRDefault="00032B3F">
      <w:pPr>
        <w:spacing w:after="40"/>
        <w:ind w:left="403" w:hanging="259"/>
        <w:rPr>
          <w:rFonts w:hint="eastAsia"/>
        </w:rPr>
      </w:pPr>
      <w:r>
        <w:rPr>
          <w:b/>
        </w:rPr>
        <w:t xml:space="preserve">• </w:t>
      </w:r>
      <w:r>
        <w:t>Conduct audit follow-up and verification</w:t>
      </w:r>
    </w:p>
    <w:p w:rsidR="008C3AC8" w:rsidRDefault="00032B3F">
      <w:pPr>
        <w:spacing w:after="40"/>
        <w:ind w:left="403" w:hanging="259"/>
        <w:rPr>
          <w:rFonts w:hint="eastAsia"/>
        </w:rPr>
      </w:pPr>
      <w:r>
        <w:rPr>
          <w:b/>
        </w:rPr>
        <w:t xml:space="preserve">• </w:t>
      </w:r>
      <w:r>
        <w:t xml:space="preserve">Improve organizational compliance through </w:t>
      </w:r>
      <w:r>
        <w:t>internal auditing</w:t>
      </w:r>
    </w:p>
    <w:p w:rsidR="008C3AC8" w:rsidRDefault="00032B3F">
      <w:pPr>
        <w:pStyle w:val="Heading1"/>
        <w:spacing w:before="180" w:after="80"/>
      </w:pPr>
      <w:r>
        <w:t>Target Competencies</w:t>
      </w:r>
    </w:p>
    <w:p w:rsidR="008C3AC8" w:rsidRDefault="00032B3F">
      <w:pPr>
        <w:spacing w:after="40"/>
        <w:ind w:left="403" w:hanging="259"/>
        <w:rPr>
          <w:rFonts w:hint="eastAsia"/>
        </w:rPr>
      </w:pPr>
      <w:r>
        <w:rPr>
          <w:b/>
        </w:rPr>
        <w:t xml:space="preserve">• </w:t>
      </w:r>
      <w:r>
        <w:t>Internal auditing</w:t>
      </w:r>
    </w:p>
    <w:p w:rsidR="008C3AC8" w:rsidRDefault="00032B3F">
      <w:pPr>
        <w:spacing w:after="40"/>
        <w:ind w:left="403" w:hanging="259"/>
        <w:rPr>
          <w:rFonts w:hint="eastAsia"/>
        </w:rPr>
      </w:pPr>
      <w:r>
        <w:rPr>
          <w:b/>
        </w:rPr>
        <w:t xml:space="preserve">• </w:t>
      </w:r>
      <w:r>
        <w:t>Compliance assessment</w:t>
      </w:r>
    </w:p>
    <w:p w:rsidR="008C3AC8" w:rsidRDefault="00032B3F">
      <w:pPr>
        <w:spacing w:after="40"/>
        <w:ind w:left="403" w:hanging="259"/>
        <w:rPr>
          <w:rFonts w:hint="eastAsia"/>
        </w:rPr>
      </w:pPr>
      <w:r>
        <w:rPr>
          <w:b/>
        </w:rPr>
        <w:t xml:space="preserve">• </w:t>
      </w:r>
      <w:r>
        <w:t>Risk-based auditing</w:t>
      </w:r>
    </w:p>
    <w:p w:rsidR="008C3AC8" w:rsidRDefault="00032B3F">
      <w:pPr>
        <w:spacing w:after="40"/>
        <w:ind w:left="403" w:hanging="259"/>
        <w:rPr>
          <w:rFonts w:hint="eastAsia"/>
        </w:rPr>
      </w:pPr>
      <w:r>
        <w:rPr>
          <w:b/>
        </w:rPr>
        <w:t xml:space="preserve">• </w:t>
      </w:r>
      <w:r>
        <w:t>Audit planning</w:t>
      </w:r>
    </w:p>
    <w:p w:rsidR="008C3AC8" w:rsidRDefault="00032B3F">
      <w:pPr>
        <w:spacing w:after="40"/>
        <w:ind w:left="403" w:hanging="259"/>
        <w:rPr>
          <w:rFonts w:hint="eastAsia"/>
        </w:rPr>
      </w:pPr>
      <w:r>
        <w:rPr>
          <w:b/>
        </w:rPr>
        <w:t xml:space="preserve">• </w:t>
      </w:r>
      <w:r>
        <w:t>Evidence gathering</w:t>
      </w:r>
    </w:p>
    <w:p w:rsidR="008C3AC8" w:rsidRDefault="00032B3F">
      <w:pPr>
        <w:spacing w:after="40"/>
        <w:ind w:left="403" w:hanging="259"/>
        <w:rPr>
          <w:rFonts w:hint="eastAsia"/>
        </w:rPr>
      </w:pPr>
      <w:r>
        <w:rPr>
          <w:b/>
        </w:rPr>
        <w:t xml:space="preserve">• </w:t>
      </w:r>
      <w:r>
        <w:t>Audit interviewing</w:t>
      </w:r>
    </w:p>
    <w:p w:rsidR="008C3AC8" w:rsidRDefault="00032B3F">
      <w:pPr>
        <w:spacing w:after="40"/>
        <w:ind w:left="403" w:hanging="259"/>
        <w:rPr>
          <w:rFonts w:hint="eastAsia"/>
        </w:rPr>
      </w:pPr>
      <w:r>
        <w:rPr>
          <w:b/>
        </w:rPr>
        <w:t xml:space="preserve">• </w:t>
      </w:r>
      <w:r>
        <w:t>Nonconformity identification</w:t>
      </w:r>
    </w:p>
    <w:p w:rsidR="008C3AC8" w:rsidRDefault="00032B3F">
      <w:pPr>
        <w:spacing w:after="40"/>
        <w:ind w:left="403" w:hanging="259"/>
        <w:rPr>
          <w:rFonts w:hint="eastAsia"/>
        </w:rPr>
      </w:pPr>
      <w:r>
        <w:rPr>
          <w:b/>
        </w:rPr>
        <w:t xml:space="preserve">• </w:t>
      </w:r>
      <w:r>
        <w:t>Root cause analysis</w:t>
      </w:r>
    </w:p>
    <w:p w:rsidR="008C3AC8" w:rsidRDefault="00032B3F">
      <w:pPr>
        <w:spacing w:after="40"/>
        <w:ind w:left="403" w:hanging="259"/>
        <w:rPr>
          <w:rFonts w:hint="eastAsia"/>
        </w:rPr>
      </w:pPr>
      <w:r>
        <w:rPr>
          <w:b/>
        </w:rPr>
        <w:t xml:space="preserve">• </w:t>
      </w:r>
      <w:r>
        <w:t>Corrective action</w:t>
      </w:r>
    </w:p>
    <w:p w:rsidR="008C3AC8" w:rsidRDefault="00032B3F">
      <w:pPr>
        <w:spacing w:after="40"/>
        <w:ind w:left="403" w:hanging="259"/>
        <w:rPr>
          <w:rFonts w:hint="eastAsia"/>
        </w:rPr>
      </w:pPr>
      <w:r>
        <w:rPr>
          <w:b/>
        </w:rPr>
        <w:t xml:space="preserve">• </w:t>
      </w:r>
      <w:r>
        <w:t>Audit reporting</w:t>
      </w:r>
    </w:p>
    <w:p w:rsidR="008C3AC8" w:rsidRDefault="00032B3F">
      <w:pPr>
        <w:pStyle w:val="Heading1"/>
        <w:spacing w:before="180" w:after="80"/>
      </w:pPr>
      <w:r>
        <w:t>Course Outline</w:t>
      </w:r>
    </w:p>
    <w:p w:rsidR="008C3AC8" w:rsidRDefault="00032B3F">
      <w:pPr>
        <w:pStyle w:val="Heading2"/>
        <w:spacing w:before="120" w:after="40"/>
      </w:pPr>
      <w:r>
        <w:t>Fundamentals of Internal Auditing</w:t>
      </w:r>
    </w:p>
    <w:p w:rsidR="008C3AC8" w:rsidRDefault="00032B3F">
      <w:pPr>
        <w:spacing w:after="40"/>
        <w:ind w:left="691" w:hanging="259"/>
        <w:rPr>
          <w:rFonts w:hint="eastAsia"/>
        </w:rPr>
      </w:pPr>
      <w:r>
        <w:rPr>
          <w:b/>
        </w:rPr>
        <w:t xml:space="preserve">• </w:t>
      </w:r>
      <w:r>
        <w:t>Purpose and value of internal audits</w:t>
      </w:r>
    </w:p>
    <w:p w:rsidR="008C3AC8" w:rsidRDefault="00032B3F">
      <w:pPr>
        <w:spacing w:after="40"/>
        <w:ind w:left="691" w:hanging="259"/>
        <w:rPr>
          <w:rFonts w:hint="eastAsia"/>
        </w:rPr>
      </w:pPr>
      <w:r>
        <w:rPr>
          <w:b/>
        </w:rPr>
        <w:t xml:space="preserve">• </w:t>
      </w:r>
      <w:r>
        <w:t>Internal audit principles</w:t>
      </w:r>
    </w:p>
    <w:p w:rsidR="008C3AC8" w:rsidRDefault="00032B3F">
      <w:pPr>
        <w:spacing w:after="40"/>
        <w:ind w:left="691" w:hanging="259"/>
        <w:rPr>
          <w:rFonts w:hint="eastAsia"/>
        </w:rPr>
      </w:pPr>
      <w:r>
        <w:rPr>
          <w:b/>
        </w:rPr>
        <w:t xml:space="preserve">• </w:t>
      </w:r>
      <w:r>
        <w:t>Audit terminology</w:t>
      </w:r>
    </w:p>
    <w:p w:rsidR="008C3AC8" w:rsidRDefault="00032B3F">
      <w:pPr>
        <w:spacing w:after="40"/>
        <w:ind w:left="691" w:hanging="259"/>
        <w:rPr>
          <w:rFonts w:hint="eastAsia"/>
        </w:rPr>
      </w:pPr>
      <w:r>
        <w:rPr>
          <w:b/>
        </w:rPr>
        <w:t xml:space="preserve">• </w:t>
      </w:r>
      <w:r>
        <w:t>Audit types</w:t>
      </w:r>
    </w:p>
    <w:p w:rsidR="008C3AC8" w:rsidRDefault="00032B3F">
      <w:pPr>
        <w:spacing w:after="40"/>
        <w:ind w:left="691" w:hanging="259"/>
        <w:rPr>
          <w:rFonts w:hint="eastAsia"/>
        </w:rPr>
      </w:pPr>
      <w:r>
        <w:rPr>
          <w:b/>
        </w:rPr>
        <w:t xml:space="preserve">• </w:t>
      </w:r>
      <w:r>
        <w:t>First-, second-, and third-party audits</w:t>
      </w:r>
    </w:p>
    <w:p w:rsidR="008C3AC8" w:rsidRDefault="00032B3F">
      <w:pPr>
        <w:spacing w:after="40"/>
        <w:ind w:left="691" w:hanging="259"/>
        <w:rPr>
          <w:rFonts w:hint="eastAsia"/>
        </w:rPr>
      </w:pPr>
      <w:r>
        <w:rPr>
          <w:b/>
        </w:rPr>
        <w:t xml:space="preserve">• </w:t>
      </w:r>
      <w:r>
        <w:t>Compliance versus performance auditing</w:t>
      </w:r>
    </w:p>
    <w:p w:rsidR="008C3AC8" w:rsidRDefault="00032B3F">
      <w:pPr>
        <w:spacing w:after="40"/>
        <w:ind w:left="691" w:hanging="259"/>
        <w:rPr>
          <w:rFonts w:hint="eastAsia"/>
        </w:rPr>
      </w:pPr>
      <w:r>
        <w:rPr>
          <w:b/>
        </w:rPr>
        <w:lastRenderedPageBreak/>
        <w:t xml:space="preserve">• </w:t>
      </w:r>
      <w:r>
        <w:t>Risk-based auditing</w:t>
      </w:r>
    </w:p>
    <w:p w:rsidR="008C3AC8" w:rsidRDefault="00032B3F">
      <w:pPr>
        <w:spacing w:after="40"/>
        <w:ind w:left="691" w:hanging="259"/>
        <w:rPr>
          <w:rFonts w:hint="eastAsia"/>
        </w:rPr>
      </w:pPr>
      <w:r>
        <w:rPr>
          <w:b/>
        </w:rPr>
        <w:t>•</w:t>
      </w:r>
      <w:r>
        <w:rPr>
          <w:b/>
        </w:rPr>
        <w:t xml:space="preserve"> </w:t>
      </w:r>
      <w:r>
        <w:t>Auditor responsibilities and ethics</w:t>
      </w:r>
    </w:p>
    <w:p w:rsidR="008C3AC8" w:rsidRDefault="00032B3F">
      <w:pPr>
        <w:pStyle w:val="Heading2"/>
        <w:spacing w:before="120" w:after="40"/>
      </w:pPr>
      <w:r>
        <w:t>Audit Planning</w:t>
      </w:r>
    </w:p>
    <w:p w:rsidR="008C3AC8" w:rsidRDefault="00032B3F">
      <w:pPr>
        <w:spacing w:after="40"/>
        <w:ind w:left="691" w:hanging="259"/>
        <w:rPr>
          <w:rFonts w:hint="eastAsia"/>
        </w:rPr>
      </w:pPr>
      <w:r>
        <w:rPr>
          <w:b/>
        </w:rPr>
        <w:t xml:space="preserve">• </w:t>
      </w:r>
      <w:r>
        <w:t>Developing an audit program</w:t>
      </w:r>
    </w:p>
    <w:p w:rsidR="008C3AC8" w:rsidRDefault="00032B3F">
      <w:pPr>
        <w:spacing w:after="40"/>
        <w:ind w:left="691" w:hanging="259"/>
        <w:rPr>
          <w:rFonts w:hint="eastAsia"/>
        </w:rPr>
      </w:pPr>
      <w:r>
        <w:rPr>
          <w:b/>
        </w:rPr>
        <w:t xml:space="preserve">• </w:t>
      </w:r>
      <w:r>
        <w:t>Establishing audit objectives and scope</w:t>
      </w:r>
    </w:p>
    <w:p w:rsidR="008C3AC8" w:rsidRDefault="00032B3F">
      <w:pPr>
        <w:spacing w:after="40"/>
        <w:ind w:left="691" w:hanging="259"/>
        <w:rPr>
          <w:rFonts w:hint="eastAsia"/>
        </w:rPr>
      </w:pPr>
      <w:r>
        <w:rPr>
          <w:b/>
        </w:rPr>
        <w:t xml:space="preserve">• </w:t>
      </w:r>
      <w:r>
        <w:t>Risk-based audit planning</w:t>
      </w:r>
    </w:p>
    <w:p w:rsidR="008C3AC8" w:rsidRDefault="00032B3F">
      <w:pPr>
        <w:spacing w:after="40"/>
        <w:ind w:left="691" w:hanging="259"/>
        <w:rPr>
          <w:rFonts w:hint="eastAsia"/>
        </w:rPr>
      </w:pPr>
      <w:r>
        <w:rPr>
          <w:b/>
        </w:rPr>
        <w:t xml:space="preserve">• </w:t>
      </w:r>
      <w:r>
        <w:t>Determining audit criteria</w:t>
      </w:r>
    </w:p>
    <w:p w:rsidR="008C3AC8" w:rsidRDefault="00032B3F">
      <w:pPr>
        <w:spacing w:after="40"/>
        <w:ind w:left="691" w:hanging="259"/>
        <w:rPr>
          <w:rFonts w:hint="eastAsia"/>
        </w:rPr>
      </w:pPr>
      <w:r>
        <w:rPr>
          <w:b/>
        </w:rPr>
        <w:t xml:space="preserve">• </w:t>
      </w:r>
      <w:r>
        <w:t>Selecting audit teams</w:t>
      </w:r>
    </w:p>
    <w:p w:rsidR="008C3AC8" w:rsidRDefault="00032B3F">
      <w:pPr>
        <w:spacing w:after="40"/>
        <w:ind w:left="691" w:hanging="259"/>
        <w:rPr>
          <w:rFonts w:hint="eastAsia"/>
        </w:rPr>
      </w:pPr>
      <w:r>
        <w:rPr>
          <w:b/>
        </w:rPr>
        <w:t xml:space="preserve">• </w:t>
      </w:r>
      <w:r>
        <w:t>Preparing audit schedules</w:t>
      </w:r>
    </w:p>
    <w:p w:rsidR="008C3AC8" w:rsidRDefault="00032B3F">
      <w:pPr>
        <w:spacing w:after="40"/>
        <w:ind w:left="691" w:hanging="259"/>
        <w:rPr>
          <w:rFonts w:hint="eastAsia"/>
        </w:rPr>
      </w:pPr>
      <w:r>
        <w:rPr>
          <w:b/>
        </w:rPr>
        <w:t xml:space="preserve">• </w:t>
      </w:r>
      <w:r>
        <w:t xml:space="preserve">Developing audit </w:t>
      </w:r>
      <w:r>
        <w:t>plans</w:t>
      </w:r>
    </w:p>
    <w:p w:rsidR="008C3AC8" w:rsidRDefault="00032B3F">
      <w:pPr>
        <w:spacing w:after="40"/>
        <w:ind w:left="691" w:hanging="259"/>
        <w:rPr>
          <w:rFonts w:hint="eastAsia"/>
        </w:rPr>
      </w:pPr>
      <w:r>
        <w:rPr>
          <w:b/>
        </w:rPr>
        <w:t xml:space="preserve">• </w:t>
      </w:r>
      <w:r>
        <w:t>Preparing audit checklists</w:t>
      </w:r>
    </w:p>
    <w:p w:rsidR="008C3AC8" w:rsidRDefault="00032B3F">
      <w:pPr>
        <w:spacing w:after="40"/>
        <w:ind w:left="691" w:hanging="259"/>
        <w:rPr>
          <w:rFonts w:hint="eastAsia"/>
        </w:rPr>
      </w:pPr>
      <w:r>
        <w:rPr>
          <w:b/>
        </w:rPr>
        <w:t xml:space="preserve">• </w:t>
      </w:r>
      <w:r>
        <w:t>Document review before the audit</w:t>
      </w:r>
    </w:p>
    <w:p w:rsidR="008C3AC8" w:rsidRDefault="00032B3F">
      <w:pPr>
        <w:pStyle w:val="Heading2"/>
        <w:spacing w:before="120" w:after="40"/>
      </w:pPr>
      <w:r>
        <w:t>Conducting the Internal Audit</w:t>
      </w:r>
    </w:p>
    <w:p w:rsidR="008C3AC8" w:rsidRDefault="00032B3F">
      <w:pPr>
        <w:spacing w:after="40"/>
        <w:ind w:left="691" w:hanging="259"/>
        <w:rPr>
          <w:rFonts w:hint="eastAsia"/>
        </w:rPr>
      </w:pPr>
      <w:r>
        <w:rPr>
          <w:b/>
        </w:rPr>
        <w:t xml:space="preserve">• </w:t>
      </w:r>
      <w:r>
        <w:t>Opening meetings</w:t>
      </w:r>
    </w:p>
    <w:p w:rsidR="008C3AC8" w:rsidRDefault="00032B3F">
      <w:pPr>
        <w:spacing w:after="40"/>
        <w:ind w:left="691" w:hanging="259"/>
        <w:rPr>
          <w:rFonts w:hint="eastAsia"/>
        </w:rPr>
      </w:pPr>
      <w:r>
        <w:rPr>
          <w:b/>
        </w:rPr>
        <w:t xml:space="preserve">• </w:t>
      </w:r>
      <w:r>
        <w:t>Audit communication</w:t>
      </w:r>
    </w:p>
    <w:p w:rsidR="008C3AC8" w:rsidRDefault="00032B3F">
      <w:pPr>
        <w:spacing w:after="40"/>
        <w:ind w:left="691" w:hanging="259"/>
        <w:rPr>
          <w:rFonts w:hint="eastAsia"/>
        </w:rPr>
      </w:pPr>
      <w:r>
        <w:rPr>
          <w:b/>
        </w:rPr>
        <w:t xml:space="preserve">• </w:t>
      </w:r>
      <w:r>
        <w:t>Interviewing techniques</w:t>
      </w:r>
    </w:p>
    <w:p w:rsidR="008C3AC8" w:rsidRDefault="00032B3F">
      <w:pPr>
        <w:spacing w:after="40"/>
        <w:ind w:left="691" w:hanging="259"/>
        <w:rPr>
          <w:rFonts w:hint="eastAsia"/>
        </w:rPr>
      </w:pPr>
      <w:r>
        <w:rPr>
          <w:b/>
        </w:rPr>
        <w:t xml:space="preserve">• </w:t>
      </w:r>
      <w:r>
        <w:t>Process observation</w:t>
      </w:r>
    </w:p>
    <w:p w:rsidR="008C3AC8" w:rsidRDefault="00032B3F">
      <w:pPr>
        <w:spacing w:after="40"/>
        <w:ind w:left="691" w:hanging="259"/>
        <w:rPr>
          <w:rFonts w:hint="eastAsia"/>
        </w:rPr>
      </w:pPr>
      <w:r>
        <w:rPr>
          <w:b/>
        </w:rPr>
        <w:t xml:space="preserve">• </w:t>
      </w:r>
      <w:r>
        <w:t>Sampling techniques</w:t>
      </w:r>
    </w:p>
    <w:p w:rsidR="008C3AC8" w:rsidRDefault="00032B3F">
      <w:pPr>
        <w:spacing w:after="40"/>
        <w:ind w:left="691" w:hanging="259"/>
        <w:rPr>
          <w:rFonts w:hint="eastAsia"/>
        </w:rPr>
      </w:pPr>
      <w:r>
        <w:rPr>
          <w:b/>
        </w:rPr>
        <w:t xml:space="preserve">• </w:t>
      </w:r>
      <w:r>
        <w:t>Gathering objective evidence</w:t>
      </w:r>
    </w:p>
    <w:p w:rsidR="008C3AC8" w:rsidRDefault="00032B3F">
      <w:pPr>
        <w:spacing w:after="40"/>
        <w:ind w:left="691" w:hanging="259"/>
        <w:rPr>
          <w:rFonts w:hint="eastAsia"/>
        </w:rPr>
      </w:pPr>
      <w:r>
        <w:rPr>
          <w:b/>
        </w:rPr>
        <w:t xml:space="preserve">• </w:t>
      </w:r>
      <w:r>
        <w:t>Reviewing re</w:t>
      </w:r>
      <w:r>
        <w:t>cords and documentation</w:t>
      </w:r>
    </w:p>
    <w:p w:rsidR="008C3AC8" w:rsidRDefault="00032B3F">
      <w:pPr>
        <w:spacing w:after="40"/>
        <w:ind w:left="691" w:hanging="259"/>
        <w:rPr>
          <w:rFonts w:hint="eastAsia"/>
        </w:rPr>
      </w:pPr>
      <w:r>
        <w:rPr>
          <w:b/>
        </w:rPr>
        <w:t xml:space="preserve">• </w:t>
      </w:r>
      <w:r>
        <w:t>Following audit trails</w:t>
      </w:r>
    </w:p>
    <w:p w:rsidR="008C3AC8" w:rsidRDefault="00032B3F">
      <w:pPr>
        <w:spacing w:after="40"/>
        <w:ind w:left="691" w:hanging="259"/>
        <w:rPr>
          <w:rFonts w:hint="eastAsia"/>
        </w:rPr>
      </w:pPr>
      <w:r>
        <w:rPr>
          <w:b/>
        </w:rPr>
        <w:t xml:space="preserve">• </w:t>
      </w:r>
      <w:r>
        <w:t>Evaluating process effectiveness</w:t>
      </w:r>
    </w:p>
    <w:p w:rsidR="008C3AC8" w:rsidRDefault="00032B3F">
      <w:pPr>
        <w:pStyle w:val="Heading2"/>
        <w:spacing w:before="120" w:after="40"/>
      </w:pPr>
      <w:r>
        <w:t>Identifying and Evaluating Findings</w:t>
      </w:r>
    </w:p>
    <w:p w:rsidR="008C3AC8" w:rsidRDefault="00032B3F">
      <w:pPr>
        <w:spacing w:after="40"/>
        <w:ind w:left="691" w:hanging="259"/>
        <w:rPr>
          <w:rFonts w:hint="eastAsia"/>
        </w:rPr>
      </w:pPr>
      <w:r>
        <w:rPr>
          <w:b/>
        </w:rPr>
        <w:t xml:space="preserve">• </w:t>
      </w:r>
      <w:r>
        <w:t>Audit observations</w:t>
      </w:r>
    </w:p>
    <w:p w:rsidR="008C3AC8" w:rsidRDefault="00032B3F">
      <w:pPr>
        <w:spacing w:after="40"/>
        <w:ind w:left="691" w:hanging="259"/>
        <w:rPr>
          <w:rFonts w:hint="eastAsia"/>
        </w:rPr>
      </w:pPr>
      <w:r>
        <w:rPr>
          <w:b/>
        </w:rPr>
        <w:t xml:space="preserve">• </w:t>
      </w:r>
      <w:r>
        <w:t>Conformities and nonconformities</w:t>
      </w:r>
    </w:p>
    <w:p w:rsidR="008C3AC8" w:rsidRDefault="00032B3F">
      <w:pPr>
        <w:spacing w:after="40"/>
        <w:ind w:left="691" w:hanging="259"/>
        <w:rPr>
          <w:rFonts w:hint="eastAsia"/>
        </w:rPr>
      </w:pPr>
      <w:r>
        <w:rPr>
          <w:b/>
        </w:rPr>
        <w:t xml:space="preserve">• </w:t>
      </w:r>
      <w:r>
        <w:t>Major and minor findings</w:t>
      </w:r>
    </w:p>
    <w:p w:rsidR="008C3AC8" w:rsidRDefault="00032B3F">
      <w:pPr>
        <w:spacing w:after="40"/>
        <w:ind w:left="691" w:hanging="259"/>
        <w:rPr>
          <w:rFonts w:hint="eastAsia"/>
        </w:rPr>
      </w:pPr>
      <w:r>
        <w:rPr>
          <w:b/>
        </w:rPr>
        <w:t xml:space="preserve">• </w:t>
      </w:r>
      <w:r>
        <w:t>Compliance gaps</w:t>
      </w:r>
    </w:p>
    <w:p w:rsidR="008C3AC8" w:rsidRDefault="00032B3F">
      <w:pPr>
        <w:spacing w:after="40"/>
        <w:ind w:left="691" w:hanging="259"/>
        <w:rPr>
          <w:rFonts w:hint="eastAsia"/>
        </w:rPr>
      </w:pPr>
      <w:r>
        <w:rPr>
          <w:b/>
        </w:rPr>
        <w:t xml:space="preserve">• </w:t>
      </w:r>
      <w:r>
        <w:t>Control weaknesses</w:t>
      </w:r>
    </w:p>
    <w:p w:rsidR="008C3AC8" w:rsidRDefault="00032B3F">
      <w:pPr>
        <w:spacing w:after="40"/>
        <w:ind w:left="691" w:hanging="259"/>
        <w:rPr>
          <w:rFonts w:hint="eastAsia"/>
        </w:rPr>
      </w:pPr>
      <w:r>
        <w:rPr>
          <w:b/>
        </w:rPr>
        <w:t xml:space="preserve">• </w:t>
      </w:r>
      <w:r>
        <w:t xml:space="preserve">Risk </w:t>
      </w:r>
      <w:r>
        <w:t>significance of findings</w:t>
      </w:r>
    </w:p>
    <w:p w:rsidR="008C3AC8" w:rsidRDefault="00032B3F">
      <w:pPr>
        <w:spacing w:after="40"/>
        <w:ind w:left="691" w:hanging="259"/>
        <w:rPr>
          <w:rFonts w:hint="eastAsia"/>
        </w:rPr>
      </w:pPr>
      <w:r>
        <w:rPr>
          <w:b/>
        </w:rPr>
        <w:t xml:space="preserve">• </w:t>
      </w:r>
      <w:r>
        <w:t>Writing clear audit findings</w:t>
      </w:r>
    </w:p>
    <w:p w:rsidR="008C3AC8" w:rsidRDefault="00032B3F">
      <w:pPr>
        <w:spacing w:after="40"/>
        <w:ind w:left="691" w:hanging="259"/>
        <w:rPr>
          <w:rFonts w:hint="eastAsia"/>
        </w:rPr>
      </w:pPr>
      <w:r>
        <w:rPr>
          <w:b/>
        </w:rPr>
        <w:t xml:space="preserve">• </w:t>
      </w:r>
      <w:r>
        <w:t>Evidence-based conclusions</w:t>
      </w:r>
    </w:p>
    <w:p w:rsidR="008C3AC8" w:rsidRDefault="00032B3F">
      <w:pPr>
        <w:pStyle w:val="Heading2"/>
        <w:spacing w:before="120" w:after="40"/>
      </w:pPr>
      <w:r>
        <w:t>Root Cause and Corrective Action</w:t>
      </w:r>
    </w:p>
    <w:p w:rsidR="008C3AC8" w:rsidRDefault="00032B3F">
      <w:pPr>
        <w:spacing w:after="40"/>
        <w:ind w:left="691" w:hanging="259"/>
        <w:rPr>
          <w:rFonts w:hint="eastAsia"/>
        </w:rPr>
      </w:pPr>
      <w:r>
        <w:rPr>
          <w:b/>
        </w:rPr>
        <w:t xml:space="preserve">• </w:t>
      </w:r>
      <w:r>
        <w:t>Introduction to Root Cause Analysis</w:t>
      </w:r>
    </w:p>
    <w:p w:rsidR="008C3AC8" w:rsidRDefault="00032B3F">
      <w:pPr>
        <w:spacing w:after="40"/>
        <w:ind w:left="691" w:hanging="259"/>
        <w:rPr>
          <w:rFonts w:hint="eastAsia"/>
        </w:rPr>
      </w:pPr>
      <w:r>
        <w:rPr>
          <w:b/>
        </w:rPr>
        <w:t xml:space="preserve">• </w:t>
      </w:r>
      <w:r>
        <w:t>5 Whys</w:t>
      </w:r>
    </w:p>
    <w:p w:rsidR="008C3AC8" w:rsidRDefault="00032B3F">
      <w:pPr>
        <w:spacing w:after="40"/>
        <w:ind w:left="691" w:hanging="259"/>
        <w:rPr>
          <w:rFonts w:hint="eastAsia"/>
        </w:rPr>
      </w:pPr>
      <w:r>
        <w:rPr>
          <w:b/>
        </w:rPr>
        <w:t xml:space="preserve">• </w:t>
      </w:r>
      <w:r>
        <w:t>Fishbone/Ishikawa analysis</w:t>
      </w:r>
    </w:p>
    <w:p w:rsidR="008C3AC8" w:rsidRDefault="00032B3F">
      <w:pPr>
        <w:spacing w:after="40"/>
        <w:ind w:left="691" w:hanging="259"/>
        <w:rPr>
          <w:rFonts w:hint="eastAsia"/>
        </w:rPr>
      </w:pPr>
      <w:r>
        <w:rPr>
          <w:b/>
        </w:rPr>
        <w:t xml:space="preserve">• </w:t>
      </w:r>
      <w:r>
        <w:t>Identifying systemic causes</w:t>
      </w:r>
    </w:p>
    <w:p w:rsidR="008C3AC8" w:rsidRDefault="00032B3F">
      <w:pPr>
        <w:spacing w:after="40"/>
        <w:ind w:left="691" w:hanging="259"/>
        <w:rPr>
          <w:rFonts w:hint="eastAsia"/>
        </w:rPr>
      </w:pPr>
      <w:r>
        <w:rPr>
          <w:b/>
        </w:rPr>
        <w:t xml:space="preserve">• </w:t>
      </w:r>
      <w:r>
        <w:t>Developing corrective actions</w:t>
      </w:r>
    </w:p>
    <w:p w:rsidR="008C3AC8" w:rsidRDefault="00032B3F">
      <w:pPr>
        <w:spacing w:after="40"/>
        <w:ind w:left="691" w:hanging="259"/>
        <w:rPr>
          <w:rFonts w:hint="eastAsia"/>
        </w:rPr>
      </w:pPr>
      <w:r>
        <w:rPr>
          <w:b/>
        </w:rPr>
        <w:t xml:space="preserve">• </w:t>
      </w:r>
      <w:r>
        <w:t>Preventive thinking</w:t>
      </w:r>
    </w:p>
    <w:p w:rsidR="008C3AC8" w:rsidRDefault="00032B3F">
      <w:pPr>
        <w:spacing w:after="40"/>
        <w:ind w:left="691" w:hanging="259"/>
        <w:rPr>
          <w:rFonts w:hint="eastAsia"/>
        </w:rPr>
      </w:pPr>
      <w:r>
        <w:rPr>
          <w:b/>
        </w:rPr>
        <w:t xml:space="preserve">• </w:t>
      </w:r>
      <w:r>
        <w:t>Corrective action effectiveness</w:t>
      </w:r>
    </w:p>
    <w:p w:rsidR="008C3AC8" w:rsidRDefault="00032B3F">
      <w:pPr>
        <w:spacing w:after="40"/>
        <w:ind w:left="691" w:hanging="259"/>
        <w:rPr>
          <w:rFonts w:hint="eastAsia"/>
        </w:rPr>
      </w:pPr>
      <w:r>
        <w:rPr>
          <w:b/>
        </w:rPr>
        <w:t xml:space="preserve">• </w:t>
      </w:r>
      <w:r>
        <w:t>Verification and closure</w:t>
      </w:r>
    </w:p>
    <w:p w:rsidR="008C3AC8" w:rsidRDefault="00032B3F">
      <w:pPr>
        <w:pStyle w:val="Heading2"/>
        <w:spacing w:before="120" w:after="40"/>
      </w:pPr>
      <w:r>
        <w:lastRenderedPageBreak/>
        <w:t>Audit Reporting and Follow-Up</w:t>
      </w:r>
    </w:p>
    <w:p w:rsidR="008C3AC8" w:rsidRDefault="00032B3F">
      <w:pPr>
        <w:spacing w:after="40"/>
        <w:ind w:left="691" w:hanging="259"/>
        <w:rPr>
          <w:rFonts w:hint="eastAsia"/>
        </w:rPr>
      </w:pPr>
      <w:r>
        <w:rPr>
          <w:b/>
        </w:rPr>
        <w:t xml:space="preserve">• </w:t>
      </w:r>
      <w:r>
        <w:t>Preparing professional audit reports</w:t>
      </w:r>
    </w:p>
    <w:p w:rsidR="008C3AC8" w:rsidRDefault="00032B3F">
      <w:pPr>
        <w:spacing w:after="40"/>
        <w:ind w:left="691" w:hanging="259"/>
        <w:rPr>
          <w:rFonts w:hint="eastAsia"/>
        </w:rPr>
      </w:pPr>
      <w:r>
        <w:rPr>
          <w:b/>
        </w:rPr>
        <w:t xml:space="preserve">• </w:t>
      </w:r>
      <w:r>
        <w:t>Executive summaries</w:t>
      </w:r>
    </w:p>
    <w:p w:rsidR="008C3AC8" w:rsidRDefault="00032B3F">
      <w:pPr>
        <w:spacing w:after="40"/>
        <w:ind w:left="691" w:hanging="259"/>
        <w:rPr>
          <w:rFonts w:hint="eastAsia"/>
        </w:rPr>
      </w:pPr>
      <w:r>
        <w:rPr>
          <w:b/>
        </w:rPr>
        <w:t xml:space="preserve">• </w:t>
      </w:r>
      <w:r>
        <w:t>Communicating significant findings</w:t>
      </w:r>
    </w:p>
    <w:p w:rsidR="008C3AC8" w:rsidRDefault="00032B3F">
      <w:pPr>
        <w:spacing w:after="40"/>
        <w:ind w:left="691" w:hanging="259"/>
        <w:rPr>
          <w:rFonts w:hint="eastAsia"/>
        </w:rPr>
      </w:pPr>
      <w:r>
        <w:rPr>
          <w:b/>
        </w:rPr>
        <w:t xml:space="preserve">• </w:t>
      </w:r>
      <w:r>
        <w:t>Corrective action registers</w:t>
      </w:r>
    </w:p>
    <w:p w:rsidR="008C3AC8" w:rsidRDefault="00032B3F">
      <w:pPr>
        <w:spacing w:after="40"/>
        <w:ind w:left="691" w:hanging="259"/>
        <w:rPr>
          <w:rFonts w:hint="eastAsia"/>
        </w:rPr>
      </w:pPr>
      <w:r>
        <w:rPr>
          <w:b/>
        </w:rPr>
        <w:t xml:space="preserve">• </w:t>
      </w:r>
      <w:r>
        <w:t>Audit follow-</w:t>
      </w:r>
      <w:r>
        <w:t>up</w:t>
      </w:r>
    </w:p>
    <w:p w:rsidR="008C3AC8" w:rsidRDefault="00032B3F">
      <w:pPr>
        <w:spacing w:after="40"/>
        <w:ind w:left="691" w:hanging="259"/>
        <w:rPr>
          <w:rFonts w:hint="eastAsia"/>
        </w:rPr>
      </w:pPr>
      <w:r>
        <w:rPr>
          <w:b/>
        </w:rPr>
        <w:t xml:space="preserve">• </w:t>
      </w:r>
      <w:r>
        <w:t>Verification of corrective actions</w:t>
      </w:r>
    </w:p>
    <w:p w:rsidR="008C3AC8" w:rsidRDefault="00032B3F">
      <w:pPr>
        <w:spacing w:after="40"/>
        <w:ind w:left="691" w:hanging="259"/>
        <w:rPr>
          <w:rFonts w:hint="eastAsia"/>
        </w:rPr>
      </w:pPr>
      <w:r>
        <w:rPr>
          <w:b/>
        </w:rPr>
        <w:t xml:space="preserve">• </w:t>
      </w:r>
      <w:r>
        <w:t>Audit performance indicators</w:t>
      </w:r>
    </w:p>
    <w:p w:rsidR="008C3AC8" w:rsidRDefault="00032B3F">
      <w:pPr>
        <w:spacing w:after="40"/>
        <w:ind w:left="691" w:hanging="259"/>
        <w:rPr>
          <w:rFonts w:hint="eastAsia"/>
        </w:rPr>
      </w:pPr>
      <w:r>
        <w:rPr>
          <w:b/>
        </w:rPr>
        <w:t xml:space="preserve">• </w:t>
      </w:r>
      <w:r>
        <w:t>Continual improvement of the audit program</w:t>
      </w:r>
    </w:p>
    <w:p w:rsidR="008C3AC8" w:rsidRDefault="00032B3F">
      <w:pPr>
        <w:pStyle w:val="Heading2"/>
        <w:spacing w:before="120" w:after="40"/>
      </w:pPr>
      <w:r>
        <w:t>Compliance Management</w:t>
      </w:r>
    </w:p>
    <w:p w:rsidR="008C3AC8" w:rsidRDefault="00032B3F">
      <w:pPr>
        <w:spacing w:after="40"/>
        <w:ind w:left="691" w:hanging="259"/>
        <w:rPr>
          <w:rFonts w:hint="eastAsia"/>
        </w:rPr>
      </w:pPr>
      <w:r>
        <w:rPr>
          <w:b/>
        </w:rPr>
        <w:t xml:space="preserve">• </w:t>
      </w:r>
      <w:r>
        <w:t>Compliance obligations</w:t>
      </w:r>
    </w:p>
    <w:p w:rsidR="008C3AC8" w:rsidRDefault="00032B3F">
      <w:pPr>
        <w:spacing w:after="40"/>
        <w:ind w:left="691" w:hanging="259"/>
        <w:rPr>
          <w:rFonts w:hint="eastAsia"/>
        </w:rPr>
      </w:pPr>
      <w:r>
        <w:rPr>
          <w:b/>
        </w:rPr>
        <w:t xml:space="preserve">• </w:t>
      </w:r>
      <w:r>
        <w:t>Compliance risk assessment</w:t>
      </w:r>
    </w:p>
    <w:p w:rsidR="008C3AC8" w:rsidRDefault="00032B3F">
      <w:pPr>
        <w:spacing w:after="40"/>
        <w:ind w:left="691" w:hanging="259"/>
        <w:rPr>
          <w:rFonts w:hint="eastAsia"/>
        </w:rPr>
      </w:pPr>
      <w:r>
        <w:rPr>
          <w:b/>
        </w:rPr>
        <w:t xml:space="preserve">• </w:t>
      </w:r>
      <w:r>
        <w:t>Regulatory and organizational requirements</w:t>
      </w:r>
    </w:p>
    <w:p w:rsidR="008C3AC8" w:rsidRDefault="00032B3F">
      <w:pPr>
        <w:spacing w:after="40"/>
        <w:ind w:left="691" w:hanging="259"/>
        <w:rPr>
          <w:rFonts w:hint="eastAsia"/>
        </w:rPr>
      </w:pPr>
      <w:r>
        <w:rPr>
          <w:b/>
        </w:rPr>
        <w:t xml:space="preserve">• </w:t>
      </w:r>
      <w:r>
        <w:t>Compliance monito</w:t>
      </w:r>
      <w:r>
        <w:t>ring</w:t>
      </w:r>
    </w:p>
    <w:p w:rsidR="008C3AC8" w:rsidRDefault="00032B3F">
      <w:pPr>
        <w:spacing w:after="40"/>
        <w:ind w:left="691" w:hanging="259"/>
        <w:rPr>
          <w:rFonts w:hint="eastAsia"/>
        </w:rPr>
      </w:pPr>
      <w:r>
        <w:rPr>
          <w:b/>
        </w:rPr>
        <w:t xml:space="preserve">• </w:t>
      </w:r>
      <w:r>
        <w:t>Compliance reporting</w:t>
      </w:r>
    </w:p>
    <w:p w:rsidR="008C3AC8" w:rsidRDefault="00032B3F">
      <w:pPr>
        <w:spacing w:after="40"/>
        <w:ind w:left="691" w:hanging="259"/>
        <w:rPr>
          <w:rFonts w:hint="eastAsia"/>
        </w:rPr>
      </w:pPr>
      <w:r>
        <w:rPr>
          <w:b/>
        </w:rPr>
        <w:t xml:space="preserve">• </w:t>
      </w:r>
      <w:r>
        <w:t>Escalation of compliance issues</w:t>
      </w:r>
    </w:p>
    <w:p w:rsidR="008C3AC8" w:rsidRDefault="00032B3F">
      <w:pPr>
        <w:spacing w:after="40"/>
        <w:ind w:left="691" w:hanging="259"/>
        <w:rPr>
          <w:rFonts w:hint="eastAsia"/>
        </w:rPr>
      </w:pPr>
      <w:r>
        <w:rPr>
          <w:b/>
        </w:rPr>
        <w:t xml:space="preserve">• </w:t>
      </w:r>
      <w:r>
        <w:t>Building a compliance culture</w:t>
      </w:r>
    </w:p>
    <w:p w:rsidR="008C3AC8" w:rsidRDefault="00032B3F">
      <w:pPr>
        <w:spacing w:after="40"/>
        <w:ind w:left="691" w:hanging="259"/>
        <w:rPr>
          <w:rFonts w:hint="eastAsia"/>
        </w:rPr>
      </w:pPr>
      <w:r>
        <w:rPr>
          <w:b/>
        </w:rPr>
        <w:t xml:space="preserve">• </w:t>
      </w:r>
      <w:r>
        <w:t>Integrating auditing and compliance management</w:t>
      </w:r>
    </w:p>
    <w:p w:rsidR="008C3AC8" w:rsidRDefault="00032B3F">
      <w:pPr>
        <w:pStyle w:val="Heading1"/>
        <w:spacing w:before="180" w:after="80"/>
      </w:pPr>
      <w:r>
        <w:t>General Information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5083"/>
        <w:gridCol w:w="5083"/>
      </w:tblGrid>
      <w:tr w:rsidR="008C3AC8">
        <w:trPr>
          <w:jc w:val="center"/>
        </w:trPr>
        <w:tc>
          <w:tcPr>
            <w:tcW w:w="5083" w:type="dxa"/>
            <w:shd w:val="clear" w:color="auto" w:fill="EFE3BF"/>
            <w:vAlign w:val="center"/>
          </w:tcPr>
          <w:p w:rsidR="008C3AC8" w:rsidRDefault="00032B3F">
            <w:pPr>
              <w:spacing w:after="20"/>
              <w:rPr>
                <w:rFonts w:hint="eastAsia"/>
              </w:rPr>
            </w:pPr>
            <w:r>
              <w:rPr>
                <w:b/>
                <w:sz w:val="18"/>
              </w:rPr>
              <w:t>Level</w:t>
            </w:r>
          </w:p>
        </w:tc>
        <w:tc>
          <w:tcPr>
            <w:tcW w:w="5083" w:type="dxa"/>
            <w:vAlign w:val="center"/>
          </w:tcPr>
          <w:p w:rsidR="008C3AC8" w:rsidRDefault="00032B3F">
            <w:pPr>
              <w:spacing w:after="20"/>
              <w:rPr>
                <w:rFonts w:hint="eastAsia"/>
              </w:rPr>
            </w:pPr>
            <w:r>
              <w:rPr>
                <w:sz w:val="18"/>
              </w:rPr>
              <w:t>Intermediate–Advanced</w:t>
            </w:r>
          </w:p>
        </w:tc>
      </w:tr>
      <w:tr w:rsidR="008C3AC8">
        <w:trPr>
          <w:jc w:val="center"/>
        </w:trPr>
        <w:tc>
          <w:tcPr>
            <w:tcW w:w="5083" w:type="dxa"/>
            <w:shd w:val="clear" w:color="auto" w:fill="EFE3BF"/>
            <w:vAlign w:val="center"/>
          </w:tcPr>
          <w:p w:rsidR="008C3AC8" w:rsidRDefault="00032B3F">
            <w:pPr>
              <w:spacing w:after="20"/>
              <w:rPr>
                <w:rFonts w:hint="eastAsia"/>
              </w:rPr>
            </w:pPr>
            <w:r>
              <w:rPr>
                <w:b/>
                <w:sz w:val="18"/>
              </w:rPr>
              <w:t>Format</w:t>
            </w:r>
          </w:p>
        </w:tc>
        <w:tc>
          <w:tcPr>
            <w:tcW w:w="5083" w:type="dxa"/>
            <w:vAlign w:val="center"/>
          </w:tcPr>
          <w:p w:rsidR="008C3AC8" w:rsidRDefault="00032B3F">
            <w:pPr>
              <w:spacing w:after="20"/>
              <w:rPr>
                <w:rFonts w:hint="eastAsia"/>
              </w:rPr>
            </w:pPr>
            <w:r>
              <w:rPr>
                <w:sz w:val="18"/>
              </w:rPr>
              <w:t>Live Online | In-House | Classroom</w:t>
            </w:r>
          </w:p>
        </w:tc>
      </w:tr>
      <w:tr w:rsidR="008C3AC8">
        <w:trPr>
          <w:jc w:val="center"/>
        </w:trPr>
        <w:tc>
          <w:tcPr>
            <w:tcW w:w="5083" w:type="dxa"/>
            <w:shd w:val="clear" w:color="auto" w:fill="EFE3BF"/>
            <w:vAlign w:val="center"/>
          </w:tcPr>
          <w:p w:rsidR="008C3AC8" w:rsidRDefault="00032B3F">
            <w:pPr>
              <w:spacing w:after="20"/>
              <w:rPr>
                <w:rFonts w:hint="eastAsia"/>
              </w:rPr>
            </w:pPr>
            <w:r>
              <w:rPr>
                <w:b/>
                <w:sz w:val="18"/>
              </w:rPr>
              <w:t>Methodology</w:t>
            </w:r>
          </w:p>
        </w:tc>
        <w:tc>
          <w:tcPr>
            <w:tcW w:w="5083" w:type="dxa"/>
            <w:vAlign w:val="center"/>
          </w:tcPr>
          <w:p w:rsidR="008C3AC8" w:rsidRDefault="00032B3F">
            <w:pPr>
              <w:spacing w:after="20"/>
              <w:rPr>
                <w:rFonts w:hint="eastAsia"/>
              </w:rPr>
            </w:pPr>
            <w:r>
              <w:rPr>
                <w:sz w:val="18"/>
              </w:rPr>
              <w:t>Instructor-Led Presentations | Internal Audit Case Studies | Risk-Based Audit Planning | Audit Program Development | Audit Checklist Exercises | Evidence-Gathering Activities | Audit Interview Role Plays | Audit Finding Analysis | Root Cause Analysis | Cor</w:t>
            </w:r>
            <w:r>
              <w:rPr>
                <w:sz w:val="18"/>
              </w:rPr>
              <w:t>rective Action Exercises | Compliance Scenarios | Audit Reporting Workshops | Audit Follow-Up Exercises | Group Discussions | Action Planning</w:t>
            </w:r>
          </w:p>
        </w:tc>
      </w:tr>
      <w:tr w:rsidR="008C3AC8">
        <w:trPr>
          <w:jc w:val="center"/>
        </w:trPr>
        <w:tc>
          <w:tcPr>
            <w:tcW w:w="5083" w:type="dxa"/>
            <w:shd w:val="clear" w:color="auto" w:fill="EFE3BF"/>
            <w:vAlign w:val="center"/>
          </w:tcPr>
          <w:p w:rsidR="008C3AC8" w:rsidRDefault="00032B3F">
            <w:pPr>
              <w:spacing w:after="20"/>
              <w:rPr>
                <w:rFonts w:hint="eastAsia"/>
              </w:rPr>
            </w:pPr>
            <w:r>
              <w:rPr>
                <w:b/>
                <w:sz w:val="18"/>
              </w:rPr>
              <w:t>Prerequisites</w:t>
            </w:r>
          </w:p>
        </w:tc>
        <w:tc>
          <w:tcPr>
            <w:tcW w:w="5083" w:type="dxa"/>
            <w:vAlign w:val="center"/>
          </w:tcPr>
          <w:p w:rsidR="008C3AC8" w:rsidRDefault="00032B3F">
            <w:pPr>
              <w:spacing w:after="20"/>
              <w:rPr>
                <w:rFonts w:hint="eastAsia"/>
              </w:rPr>
            </w:pPr>
            <w:r>
              <w:rPr>
                <w:sz w:val="18"/>
              </w:rPr>
              <w:t xml:space="preserve">No formal prerequisites; experience in quality, compliance, auditing, risk management, operations, </w:t>
            </w:r>
            <w:r>
              <w:rPr>
                <w:sz w:val="18"/>
              </w:rPr>
              <w:t>or management systems is recommended</w:t>
            </w:r>
          </w:p>
        </w:tc>
      </w:tr>
      <w:tr w:rsidR="008C3AC8">
        <w:trPr>
          <w:jc w:val="center"/>
        </w:trPr>
        <w:tc>
          <w:tcPr>
            <w:tcW w:w="5083" w:type="dxa"/>
            <w:shd w:val="clear" w:color="auto" w:fill="EFE3BF"/>
            <w:vAlign w:val="center"/>
          </w:tcPr>
          <w:p w:rsidR="008C3AC8" w:rsidRDefault="00032B3F">
            <w:pPr>
              <w:spacing w:after="20"/>
              <w:rPr>
                <w:rFonts w:hint="eastAsia"/>
              </w:rPr>
            </w:pPr>
            <w:r>
              <w:rPr>
                <w:b/>
                <w:sz w:val="18"/>
              </w:rPr>
              <w:t>Certificate</w:t>
            </w:r>
          </w:p>
        </w:tc>
        <w:tc>
          <w:tcPr>
            <w:tcW w:w="5083" w:type="dxa"/>
            <w:vAlign w:val="center"/>
          </w:tcPr>
          <w:p w:rsidR="008C3AC8" w:rsidRDefault="00032B3F">
            <w:pPr>
              <w:spacing w:after="20"/>
              <w:rPr>
                <w:rFonts w:hint="eastAsia"/>
              </w:rPr>
            </w:pPr>
            <w:r>
              <w:rPr>
                <w:sz w:val="18"/>
              </w:rPr>
              <w:t>Certificate of Completion</w:t>
            </w:r>
          </w:p>
        </w:tc>
      </w:tr>
      <w:tr w:rsidR="008C3AC8">
        <w:trPr>
          <w:jc w:val="center"/>
        </w:trPr>
        <w:tc>
          <w:tcPr>
            <w:tcW w:w="5083" w:type="dxa"/>
            <w:shd w:val="clear" w:color="auto" w:fill="EFE3BF"/>
            <w:vAlign w:val="center"/>
          </w:tcPr>
          <w:p w:rsidR="008C3AC8" w:rsidRDefault="00032B3F">
            <w:pPr>
              <w:spacing w:after="20"/>
              <w:rPr>
                <w:rFonts w:hint="eastAsia"/>
              </w:rPr>
            </w:pPr>
            <w:r>
              <w:rPr>
                <w:b/>
                <w:sz w:val="18"/>
              </w:rPr>
              <w:t>Category</w:t>
            </w:r>
          </w:p>
        </w:tc>
        <w:tc>
          <w:tcPr>
            <w:tcW w:w="5083" w:type="dxa"/>
            <w:vAlign w:val="center"/>
          </w:tcPr>
          <w:p w:rsidR="008C3AC8" w:rsidRDefault="00032B3F">
            <w:pPr>
              <w:spacing w:after="20"/>
              <w:rPr>
                <w:rFonts w:hint="eastAsia"/>
              </w:rPr>
            </w:pPr>
            <w:r>
              <w:rPr>
                <w:sz w:val="18"/>
              </w:rPr>
              <w:t>Quality, Compliance &amp; Standards</w:t>
            </w:r>
          </w:p>
        </w:tc>
      </w:tr>
      <w:tr w:rsidR="008C3AC8">
        <w:trPr>
          <w:jc w:val="center"/>
        </w:trPr>
        <w:tc>
          <w:tcPr>
            <w:tcW w:w="5083" w:type="dxa"/>
            <w:shd w:val="clear" w:color="auto" w:fill="EFE3BF"/>
            <w:vAlign w:val="center"/>
          </w:tcPr>
          <w:p w:rsidR="008C3AC8" w:rsidRDefault="00032B3F">
            <w:pPr>
              <w:spacing w:after="20"/>
              <w:rPr>
                <w:rFonts w:hint="eastAsia"/>
              </w:rPr>
            </w:pPr>
            <w:r>
              <w:rPr>
                <w:b/>
                <w:sz w:val="18"/>
              </w:rPr>
              <w:t>Target Audience</w:t>
            </w:r>
          </w:p>
        </w:tc>
        <w:tc>
          <w:tcPr>
            <w:tcW w:w="5083" w:type="dxa"/>
            <w:vAlign w:val="center"/>
          </w:tcPr>
          <w:p w:rsidR="008C3AC8" w:rsidRDefault="00032B3F">
            <w:pPr>
              <w:spacing w:after="20"/>
              <w:rPr>
                <w:rFonts w:hint="eastAsia"/>
              </w:rPr>
            </w:pPr>
            <w:r>
              <w:rPr>
                <w:sz w:val="18"/>
              </w:rPr>
              <w:t>Internal Auditors, Quality Professionals, Compliance Officers and Managers, Risk Professionals, Quality Managers, Quality</w:t>
            </w:r>
            <w:r>
              <w:rPr>
                <w:sz w:val="18"/>
              </w:rPr>
              <w:t xml:space="preserve"> Engineers, Quality Coordinators, Operations Managers, Process Owners, HSE Professionals, Project Managers, Governance Professionals, Consultants, and professionals responsible for organizational compliance and management systems. This program develops pra</w:t>
            </w:r>
            <w:r>
              <w:rPr>
                <w:sz w:val="18"/>
              </w:rPr>
              <w:t>ctical capability in risk-based internal auditing, evidence gathering, interviewing, finding evaluation, root cause analysis, corrective action, reporting and follow-up, while connecting auditing with broader compliance and organizational performance impro</w:t>
            </w:r>
            <w:r>
              <w:rPr>
                <w:sz w:val="18"/>
              </w:rPr>
              <w:t>vement.</w:t>
            </w:r>
          </w:p>
        </w:tc>
      </w:tr>
    </w:tbl>
    <w:p w:rsidR="008C3AC8" w:rsidRDefault="00032B3F">
      <w:pPr>
        <w:rPr>
          <w:rFonts w:hint="eastAsia"/>
        </w:rPr>
      </w:pPr>
      <w:r>
        <w:br w:type="page"/>
      </w:r>
    </w:p>
    <w:p w:rsidR="008C3AC8" w:rsidRDefault="00032B3F">
      <w:pPr>
        <w:pStyle w:val="Title"/>
        <w:spacing w:after="60"/>
      </w:pPr>
      <w:r>
        <w:lastRenderedPageBreak/>
        <w:t>Quality Management Systems – ISO 9001:2015 Core Quality Management</w:t>
      </w:r>
    </w:p>
    <w:p w:rsidR="008C3AC8" w:rsidRDefault="00032B3F">
      <w:pPr>
        <w:spacing w:after="140"/>
        <w:rPr>
          <w:rFonts w:hint="eastAsia"/>
        </w:rPr>
      </w:pPr>
      <w:r>
        <w:rPr>
          <w:i/>
          <w:sz w:val="24"/>
        </w:rPr>
        <w:t>Why Attend</w:t>
      </w:r>
    </w:p>
    <w:p w:rsidR="008C3AC8" w:rsidRDefault="00032B3F">
      <w:pPr>
        <w:pStyle w:val="Heading1"/>
        <w:spacing w:before="180" w:after="80"/>
      </w:pPr>
      <w:r>
        <w:t>Learning Objectives</w:t>
      </w:r>
    </w:p>
    <w:p w:rsidR="008C3AC8" w:rsidRDefault="00032B3F">
      <w:pPr>
        <w:spacing w:after="80" w:line="252" w:lineRule="auto"/>
        <w:rPr>
          <w:rFonts w:hint="eastAsia"/>
        </w:rPr>
      </w:pPr>
      <w:r>
        <w:t>By the end of this course, participants will be able to:</w:t>
      </w:r>
    </w:p>
    <w:p w:rsidR="008C3AC8" w:rsidRDefault="00032B3F">
      <w:pPr>
        <w:spacing w:after="40"/>
        <w:ind w:left="403" w:hanging="259"/>
        <w:rPr>
          <w:rFonts w:hint="eastAsia"/>
        </w:rPr>
      </w:pPr>
      <w:r>
        <w:rPr>
          <w:b/>
        </w:rPr>
        <w:t xml:space="preserve">• </w:t>
      </w:r>
      <w:r>
        <w:t>Explain the principles and structure of ISO 9001:2015</w:t>
      </w:r>
    </w:p>
    <w:p w:rsidR="008C3AC8" w:rsidRDefault="00032B3F">
      <w:pPr>
        <w:spacing w:after="40"/>
        <w:ind w:left="403" w:hanging="259"/>
        <w:rPr>
          <w:rFonts w:hint="eastAsia"/>
        </w:rPr>
      </w:pPr>
      <w:r>
        <w:rPr>
          <w:b/>
        </w:rPr>
        <w:t xml:space="preserve">• </w:t>
      </w:r>
      <w:r>
        <w:t>Understand the requirements of a</w:t>
      </w:r>
      <w:r>
        <w:t xml:space="preserve"> Quality Management System</w:t>
      </w:r>
    </w:p>
    <w:p w:rsidR="008C3AC8" w:rsidRDefault="00032B3F">
      <w:pPr>
        <w:spacing w:after="40"/>
        <w:ind w:left="403" w:hanging="259"/>
        <w:rPr>
          <w:rFonts w:hint="eastAsia"/>
        </w:rPr>
      </w:pPr>
      <w:r>
        <w:rPr>
          <w:b/>
        </w:rPr>
        <w:t xml:space="preserve">• </w:t>
      </w:r>
      <w:r>
        <w:t>Apply the process approach and risk-based thinking</w:t>
      </w:r>
    </w:p>
    <w:p w:rsidR="008C3AC8" w:rsidRDefault="00032B3F">
      <w:pPr>
        <w:spacing w:after="40"/>
        <w:ind w:left="403" w:hanging="259"/>
        <w:rPr>
          <w:rFonts w:hint="eastAsia"/>
        </w:rPr>
      </w:pPr>
      <w:r>
        <w:rPr>
          <w:b/>
        </w:rPr>
        <w:t xml:space="preserve">• </w:t>
      </w:r>
      <w:r>
        <w:t>Identify organizational risks, opportunities, and interested parties</w:t>
      </w:r>
    </w:p>
    <w:p w:rsidR="008C3AC8" w:rsidRDefault="00032B3F">
      <w:pPr>
        <w:spacing w:after="40"/>
        <w:ind w:left="403" w:hanging="259"/>
        <w:rPr>
          <w:rFonts w:hint="eastAsia"/>
        </w:rPr>
      </w:pPr>
      <w:r>
        <w:rPr>
          <w:b/>
        </w:rPr>
        <w:t xml:space="preserve">• </w:t>
      </w:r>
      <w:r>
        <w:t>Develop quality objectives and performance indicators</w:t>
      </w:r>
    </w:p>
    <w:p w:rsidR="008C3AC8" w:rsidRDefault="00032B3F">
      <w:pPr>
        <w:spacing w:after="40"/>
        <w:ind w:left="403" w:hanging="259"/>
        <w:rPr>
          <w:rFonts w:hint="eastAsia"/>
        </w:rPr>
      </w:pPr>
      <w:r>
        <w:rPr>
          <w:b/>
        </w:rPr>
        <w:t xml:space="preserve">• </w:t>
      </w:r>
      <w:r>
        <w:t>Establish appropriate documented information an</w:t>
      </w:r>
      <w:r>
        <w:t>d controls</w:t>
      </w:r>
    </w:p>
    <w:p w:rsidR="008C3AC8" w:rsidRDefault="00032B3F">
      <w:pPr>
        <w:spacing w:after="40"/>
        <w:ind w:left="403" w:hanging="259"/>
        <w:rPr>
          <w:rFonts w:hint="eastAsia"/>
        </w:rPr>
      </w:pPr>
      <w:r>
        <w:rPr>
          <w:b/>
        </w:rPr>
        <w:t xml:space="preserve">• </w:t>
      </w:r>
      <w:r>
        <w:t>Evaluate operational processes against ISO 9001 requirements</w:t>
      </w:r>
    </w:p>
    <w:p w:rsidR="008C3AC8" w:rsidRDefault="00032B3F">
      <w:pPr>
        <w:spacing w:after="40"/>
        <w:ind w:left="403" w:hanging="259"/>
        <w:rPr>
          <w:rFonts w:hint="eastAsia"/>
        </w:rPr>
      </w:pPr>
      <w:r>
        <w:rPr>
          <w:b/>
        </w:rPr>
        <w:t xml:space="preserve">• </w:t>
      </w:r>
      <w:r>
        <w:t>Manage nonconformities and corrective actions</w:t>
      </w:r>
    </w:p>
    <w:p w:rsidR="008C3AC8" w:rsidRDefault="00032B3F">
      <w:pPr>
        <w:spacing w:after="40"/>
        <w:ind w:left="403" w:hanging="259"/>
        <w:rPr>
          <w:rFonts w:hint="eastAsia"/>
        </w:rPr>
      </w:pPr>
      <w:r>
        <w:rPr>
          <w:b/>
        </w:rPr>
        <w:t xml:space="preserve">• </w:t>
      </w:r>
      <w:r>
        <w:t>Support internal audits and management reviews</w:t>
      </w:r>
    </w:p>
    <w:p w:rsidR="008C3AC8" w:rsidRDefault="00032B3F">
      <w:pPr>
        <w:spacing w:after="40"/>
        <w:ind w:left="403" w:hanging="259"/>
        <w:rPr>
          <w:rFonts w:hint="eastAsia"/>
        </w:rPr>
      </w:pPr>
      <w:r>
        <w:rPr>
          <w:b/>
        </w:rPr>
        <w:t xml:space="preserve">• </w:t>
      </w:r>
      <w:r>
        <w:t>Contribute to continual improvement and QMS effectiveness</w:t>
      </w:r>
    </w:p>
    <w:p w:rsidR="008C3AC8" w:rsidRDefault="00032B3F">
      <w:pPr>
        <w:spacing w:after="40"/>
        <w:ind w:left="403" w:hanging="259"/>
        <w:rPr>
          <w:rFonts w:hint="eastAsia"/>
        </w:rPr>
      </w:pPr>
      <w:r>
        <w:rPr>
          <w:b/>
        </w:rPr>
        <w:t xml:space="preserve">• </w:t>
      </w:r>
      <w:r>
        <w:t>Prepare an organization</w:t>
      </w:r>
      <w:r>
        <w:t xml:space="preserve"> for ISO 9001 certification</w:t>
      </w:r>
    </w:p>
    <w:p w:rsidR="008C3AC8" w:rsidRDefault="00032B3F">
      <w:pPr>
        <w:pStyle w:val="Heading1"/>
        <w:spacing w:before="180" w:after="80"/>
      </w:pPr>
      <w:r>
        <w:t>Who Should Attend</w:t>
      </w:r>
    </w:p>
    <w:p w:rsidR="008C3AC8" w:rsidRDefault="00032B3F">
      <w:pPr>
        <w:spacing w:after="80" w:line="252" w:lineRule="auto"/>
        <w:rPr>
          <w:rFonts w:hint="eastAsia"/>
        </w:rPr>
      </w:pPr>
      <w:r>
        <w:t>Quality managers, quality engineers, quality coordinators, internal auditors, operations managers, process owners, supervisors, consultants, project managers, and professionals responsible for quality managemen</w:t>
      </w:r>
      <w:r>
        <w:t>t and organizational improvement.</w:t>
      </w:r>
    </w:p>
    <w:p w:rsidR="008C3AC8" w:rsidRDefault="00032B3F">
      <w:pPr>
        <w:pStyle w:val="Heading1"/>
        <w:spacing w:before="180" w:after="80"/>
      </w:pPr>
      <w:r>
        <w:t>Target Competencies</w:t>
      </w:r>
    </w:p>
    <w:p w:rsidR="008C3AC8" w:rsidRDefault="00032B3F">
      <w:pPr>
        <w:spacing w:after="40"/>
        <w:ind w:left="403" w:hanging="259"/>
        <w:rPr>
          <w:rFonts w:hint="eastAsia"/>
        </w:rPr>
      </w:pPr>
      <w:r>
        <w:rPr>
          <w:b/>
        </w:rPr>
        <w:t xml:space="preserve">• </w:t>
      </w:r>
      <w:r>
        <w:t>Quality management systems</w:t>
      </w:r>
    </w:p>
    <w:p w:rsidR="008C3AC8" w:rsidRDefault="00032B3F">
      <w:pPr>
        <w:spacing w:after="40"/>
        <w:ind w:left="403" w:hanging="259"/>
        <w:rPr>
          <w:rFonts w:hint="eastAsia"/>
        </w:rPr>
      </w:pPr>
      <w:r>
        <w:rPr>
          <w:b/>
        </w:rPr>
        <w:t xml:space="preserve">• </w:t>
      </w:r>
      <w:r>
        <w:t>ISO 9001:2015 requirements</w:t>
      </w:r>
    </w:p>
    <w:p w:rsidR="008C3AC8" w:rsidRDefault="00032B3F">
      <w:pPr>
        <w:spacing w:after="40"/>
        <w:ind w:left="403" w:hanging="259"/>
        <w:rPr>
          <w:rFonts w:hint="eastAsia"/>
        </w:rPr>
      </w:pPr>
      <w:r>
        <w:rPr>
          <w:b/>
        </w:rPr>
        <w:t xml:space="preserve">• </w:t>
      </w:r>
      <w:r>
        <w:t>Process management</w:t>
      </w:r>
    </w:p>
    <w:p w:rsidR="008C3AC8" w:rsidRDefault="00032B3F">
      <w:pPr>
        <w:spacing w:after="40"/>
        <w:ind w:left="403" w:hanging="259"/>
        <w:rPr>
          <w:rFonts w:hint="eastAsia"/>
        </w:rPr>
      </w:pPr>
      <w:r>
        <w:rPr>
          <w:b/>
        </w:rPr>
        <w:t xml:space="preserve">• </w:t>
      </w:r>
      <w:r>
        <w:t>Risk-based thinking</w:t>
      </w:r>
    </w:p>
    <w:p w:rsidR="008C3AC8" w:rsidRDefault="00032B3F">
      <w:pPr>
        <w:spacing w:after="40"/>
        <w:ind w:left="403" w:hanging="259"/>
        <w:rPr>
          <w:rFonts w:hint="eastAsia"/>
        </w:rPr>
      </w:pPr>
      <w:r>
        <w:rPr>
          <w:b/>
        </w:rPr>
        <w:t xml:space="preserve">• </w:t>
      </w:r>
      <w:r>
        <w:t>Quality planning</w:t>
      </w:r>
    </w:p>
    <w:p w:rsidR="008C3AC8" w:rsidRDefault="00032B3F">
      <w:pPr>
        <w:spacing w:after="40"/>
        <w:ind w:left="403" w:hanging="259"/>
        <w:rPr>
          <w:rFonts w:hint="eastAsia"/>
        </w:rPr>
      </w:pPr>
      <w:r>
        <w:rPr>
          <w:b/>
        </w:rPr>
        <w:t xml:space="preserve">• </w:t>
      </w:r>
      <w:r>
        <w:t>Quality performance measurement</w:t>
      </w:r>
    </w:p>
    <w:p w:rsidR="008C3AC8" w:rsidRDefault="00032B3F">
      <w:pPr>
        <w:spacing w:after="40"/>
        <w:ind w:left="403" w:hanging="259"/>
        <w:rPr>
          <w:rFonts w:hint="eastAsia"/>
        </w:rPr>
      </w:pPr>
      <w:r>
        <w:rPr>
          <w:b/>
        </w:rPr>
        <w:t xml:space="preserve">• </w:t>
      </w:r>
      <w:r>
        <w:t>Nonconformity management</w:t>
      </w:r>
    </w:p>
    <w:p w:rsidR="008C3AC8" w:rsidRDefault="00032B3F">
      <w:pPr>
        <w:spacing w:after="40"/>
        <w:ind w:left="403" w:hanging="259"/>
        <w:rPr>
          <w:rFonts w:hint="eastAsia"/>
        </w:rPr>
      </w:pPr>
      <w:r>
        <w:rPr>
          <w:b/>
        </w:rPr>
        <w:t xml:space="preserve">• </w:t>
      </w:r>
      <w:r>
        <w:t>Corrective action</w:t>
      </w:r>
    </w:p>
    <w:p w:rsidR="008C3AC8" w:rsidRDefault="00032B3F">
      <w:pPr>
        <w:spacing w:after="40"/>
        <w:ind w:left="403" w:hanging="259"/>
        <w:rPr>
          <w:rFonts w:hint="eastAsia"/>
        </w:rPr>
      </w:pPr>
      <w:r>
        <w:rPr>
          <w:b/>
        </w:rPr>
        <w:t xml:space="preserve">• </w:t>
      </w:r>
      <w:r>
        <w:t>Internal auditing</w:t>
      </w:r>
    </w:p>
    <w:p w:rsidR="008C3AC8" w:rsidRDefault="00032B3F">
      <w:pPr>
        <w:spacing w:after="40"/>
        <w:ind w:left="403" w:hanging="259"/>
        <w:rPr>
          <w:rFonts w:hint="eastAsia"/>
        </w:rPr>
      </w:pPr>
      <w:r>
        <w:rPr>
          <w:b/>
        </w:rPr>
        <w:t xml:space="preserve">• </w:t>
      </w:r>
      <w:r>
        <w:t>Continual improvement</w:t>
      </w:r>
    </w:p>
    <w:p w:rsidR="008C3AC8" w:rsidRDefault="00032B3F">
      <w:pPr>
        <w:pStyle w:val="Heading1"/>
        <w:spacing w:before="180" w:after="80"/>
      </w:pPr>
      <w:r>
        <w:t>Course Outline</w:t>
      </w:r>
    </w:p>
    <w:p w:rsidR="008C3AC8" w:rsidRDefault="00032B3F">
      <w:pPr>
        <w:pStyle w:val="Heading2"/>
        <w:spacing w:before="120" w:after="40"/>
      </w:pPr>
      <w:r>
        <w:t>Understanding Quality Management Systems</w:t>
      </w:r>
    </w:p>
    <w:p w:rsidR="008C3AC8" w:rsidRDefault="00032B3F">
      <w:pPr>
        <w:spacing w:after="40"/>
        <w:ind w:left="691" w:hanging="259"/>
        <w:rPr>
          <w:rFonts w:hint="eastAsia"/>
        </w:rPr>
      </w:pPr>
      <w:r>
        <w:rPr>
          <w:b/>
        </w:rPr>
        <w:t xml:space="preserve">• </w:t>
      </w:r>
      <w:r>
        <w:t>Evolution of quality management</w:t>
      </w:r>
    </w:p>
    <w:p w:rsidR="008C3AC8" w:rsidRDefault="00032B3F">
      <w:pPr>
        <w:spacing w:after="40"/>
        <w:ind w:left="691" w:hanging="259"/>
        <w:rPr>
          <w:rFonts w:hint="eastAsia"/>
        </w:rPr>
      </w:pPr>
      <w:r>
        <w:rPr>
          <w:b/>
        </w:rPr>
        <w:t xml:space="preserve">• </w:t>
      </w:r>
      <w:r>
        <w:t>Quality management principles</w:t>
      </w:r>
    </w:p>
    <w:p w:rsidR="008C3AC8" w:rsidRDefault="00032B3F">
      <w:pPr>
        <w:spacing w:after="40"/>
        <w:ind w:left="691" w:hanging="259"/>
        <w:rPr>
          <w:rFonts w:hint="eastAsia"/>
        </w:rPr>
      </w:pPr>
      <w:r>
        <w:rPr>
          <w:b/>
        </w:rPr>
        <w:lastRenderedPageBreak/>
        <w:t xml:space="preserve">• </w:t>
      </w:r>
      <w:r>
        <w:t>Purpose and benefits of a QMS</w:t>
      </w:r>
    </w:p>
    <w:p w:rsidR="008C3AC8" w:rsidRDefault="00032B3F">
      <w:pPr>
        <w:spacing w:after="40"/>
        <w:ind w:left="691" w:hanging="259"/>
        <w:rPr>
          <w:rFonts w:hint="eastAsia"/>
        </w:rPr>
      </w:pPr>
      <w:r>
        <w:rPr>
          <w:b/>
        </w:rPr>
        <w:t xml:space="preserve">• </w:t>
      </w:r>
      <w:r>
        <w:t>ISO 9001:2015 overview</w:t>
      </w:r>
    </w:p>
    <w:p w:rsidR="008C3AC8" w:rsidRDefault="00032B3F">
      <w:pPr>
        <w:spacing w:after="40"/>
        <w:ind w:left="691" w:hanging="259"/>
        <w:rPr>
          <w:rFonts w:hint="eastAsia"/>
        </w:rPr>
      </w:pPr>
      <w:r>
        <w:rPr>
          <w:b/>
        </w:rPr>
        <w:t xml:space="preserve">• </w:t>
      </w:r>
      <w:r>
        <w:t>Structure of ISO 9001:2015</w:t>
      </w:r>
    </w:p>
    <w:p w:rsidR="008C3AC8" w:rsidRDefault="00032B3F">
      <w:pPr>
        <w:spacing w:after="40"/>
        <w:ind w:left="691" w:hanging="259"/>
        <w:rPr>
          <w:rFonts w:hint="eastAsia"/>
        </w:rPr>
      </w:pPr>
      <w:r>
        <w:rPr>
          <w:b/>
        </w:rPr>
        <w:t xml:space="preserve">• </w:t>
      </w:r>
      <w:r>
        <w:t>Pr</w:t>
      </w:r>
      <w:r>
        <w:t>ocess approach</w:t>
      </w:r>
    </w:p>
    <w:p w:rsidR="008C3AC8" w:rsidRDefault="00032B3F">
      <w:pPr>
        <w:spacing w:after="40"/>
        <w:ind w:left="691" w:hanging="259"/>
        <w:rPr>
          <w:rFonts w:hint="eastAsia"/>
        </w:rPr>
      </w:pPr>
      <w:r>
        <w:rPr>
          <w:b/>
        </w:rPr>
        <w:t xml:space="preserve">• </w:t>
      </w:r>
      <w:r>
        <w:t>PDCA cycle</w:t>
      </w:r>
    </w:p>
    <w:p w:rsidR="008C3AC8" w:rsidRDefault="00032B3F">
      <w:pPr>
        <w:spacing w:after="40"/>
        <w:ind w:left="691" w:hanging="259"/>
        <w:rPr>
          <w:rFonts w:hint="eastAsia"/>
        </w:rPr>
      </w:pPr>
      <w:r>
        <w:rPr>
          <w:b/>
        </w:rPr>
        <w:t xml:space="preserve">• </w:t>
      </w:r>
      <w:r>
        <w:t>Risk-based thinking</w:t>
      </w:r>
    </w:p>
    <w:p w:rsidR="008C3AC8" w:rsidRDefault="00032B3F">
      <w:pPr>
        <w:spacing w:after="40"/>
        <w:ind w:left="691" w:hanging="259"/>
        <w:rPr>
          <w:rFonts w:hint="eastAsia"/>
        </w:rPr>
      </w:pPr>
      <w:r>
        <w:rPr>
          <w:b/>
        </w:rPr>
        <w:t xml:space="preserve">• </w:t>
      </w:r>
      <w:r>
        <w:t>Quality culture and leadership</w:t>
      </w:r>
    </w:p>
    <w:p w:rsidR="008C3AC8" w:rsidRDefault="00032B3F">
      <w:pPr>
        <w:pStyle w:val="Heading2"/>
        <w:spacing w:before="120" w:after="40"/>
      </w:pPr>
      <w:r>
        <w:t>Organizational Context and QMS Planning</w:t>
      </w:r>
    </w:p>
    <w:p w:rsidR="008C3AC8" w:rsidRDefault="00032B3F">
      <w:pPr>
        <w:spacing w:after="40"/>
        <w:ind w:left="691" w:hanging="259"/>
        <w:rPr>
          <w:rFonts w:hint="eastAsia"/>
        </w:rPr>
      </w:pPr>
      <w:r>
        <w:rPr>
          <w:b/>
        </w:rPr>
        <w:t xml:space="preserve">• </w:t>
      </w:r>
      <w:r>
        <w:t>Understanding the organization and its context</w:t>
      </w:r>
    </w:p>
    <w:p w:rsidR="008C3AC8" w:rsidRDefault="00032B3F">
      <w:pPr>
        <w:spacing w:after="40"/>
        <w:ind w:left="691" w:hanging="259"/>
        <w:rPr>
          <w:rFonts w:hint="eastAsia"/>
        </w:rPr>
      </w:pPr>
      <w:r>
        <w:rPr>
          <w:b/>
        </w:rPr>
        <w:t xml:space="preserve">• </w:t>
      </w:r>
      <w:r>
        <w:t>Internal and external issues</w:t>
      </w:r>
    </w:p>
    <w:p w:rsidR="008C3AC8" w:rsidRDefault="00032B3F">
      <w:pPr>
        <w:spacing w:after="40"/>
        <w:ind w:left="691" w:hanging="259"/>
        <w:rPr>
          <w:rFonts w:hint="eastAsia"/>
        </w:rPr>
      </w:pPr>
      <w:r>
        <w:rPr>
          <w:b/>
        </w:rPr>
        <w:t xml:space="preserve">• </w:t>
      </w:r>
      <w:r>
        <w:t>Identifying interested parties</w:t>
      </w:r>
    </w:p>
    <w:p w:rsidR="008C3AC8" w:rsidRDefault="00032B3F">
      <w:pPr>
        <w:spacing w:after="40"/>
        <w:ind w:left="691" w:hanging="259"/>
        <w:rPr>
          <w:rFonts w:hint="eastAsia"/>
        </w:rPr>
      </w:pPr>
      <w:r>
        <w:rPr>
          <w:b/>
        </w:rPr>
        <w:t xml:space="preserve">• </w:t>
      </w:r>
      <w:r>
        <w:t>Determining the sc</w:t>
      </w:r>
      <w:r>
        <w:t>ope of the QMS</w:t>
      </w:r>
    </w:p>
    <w:p w:rsidR="008C3AC8" w:rsidRDefault="00032B3F">
      <w:pPr>
        <w:spacing w:after="40"/>
        <w:ind w:left="691" w:hanging="259"/>
        <w:rPr>
          <w:rFonts w:hint="eastAsia"/>
        </w:rPr>
      </w:pPr>
      <w:r>
        <w:rPr>
          <w:b/>
        </w:rPr>
        <w:t xml:space="preserve">• </w:t>
      </w:r>
      <w:r>
        <w:t>Identifying organizational processes</w:t>
      </w:r>
    </w:p>
    <w:p w:rsidR="008C3AC8" w:rsidRDefault="00032B3F">
      <w:pPr>
        <w:spacing w:after="40"/>
        <w:ind w:left="691" w:hanging="259"/>
        <w:rPr>
          <w:rFonts w:hint="eastAsia"/>
        </w:rPr>
      </w:pPr>
      <w:r>
        <w:rPr>
          <w:b/>
        </w:rPr>
        <w:t xml:space="preserve">• </w:t>
      </w:r>
      <w:r>
        <w:t>Process interaction and mapping</w:t>
      </w:r>
    </w:p>
    <w:p w:rsidR="008C3AC8" w:rsidRDefault="00032B3F">
      <w:pPr>
        <w:spacing w:after="40"/>
        <w:ind w:left="691" w:hanging="259"/>
        <w:rPr>
          <w:rFonts w:hint="eastAsia"/>
        </w:rPr>
      </w:pPr>
      <w:r>
        <w:rPr>
          <w:b/>
        </w:rPr>
        <w:t xml:space="preserve">• </w:t>
      </w:r>
      <w:r>
        <w:t>Establishing quality policies</w:t>
      </w:r>
    </w:p>
    <w:p w:rsidR="008C3AC8" w:rsidRDefault="00032B3F">
      <w:pPr>
        <w:spacing w:after="40"/>
        <w:ind w:left="691" w:hanging="259"/>
        <w:rPr>
          <w:rFonts w:hint="eastAsia"/>
        </w:rPr>
      </w:pPr>
      <w:r>
        <w:rPr>
          <w:b/>
        </w:rPr>
        <w:t xml:space="preserve">• </w:t>
      </w:r>
      <w:r>
        <w:t>Quality objectives</w:t>
      </w:r>
    </w:p>
    <w:p w:rsidR="008C3AC8" w:rsidRDefault="00032B3F">
      <w:pPr>
        <w:spacing w:after="40"/>
        <w:ind w:left="691" w:hanging="259"/>
        <w:rPr>
          <w:rFonts w:hint="eastAsia"/>
        </w:rPr>
      </w:pPr>
      <w:r>
        <w:rPr>
          <w:b/>
        </w:rPr>
        <w:t xml:space="preserve">• </w:t>
      </w:r>
      <w:r>
        <w:t>Planning actions to address risks and opportunities</w:t>
      </w:r>
    </w:p>
    <w:p w:rsidR="008C3AC8" w:rsidRDefault="00032B3F">
      <w:pPr>
        <w:pStyle w:val="Heading2"/>
        <w:spacing w:before="120" w:after="40"/>
      </w:pPr>
      <w:r>
        <w:t>Leadership and Organizational Responsibility</w:t>
      </w:r>
    </w:p>
    <w:p w:rsidR="008C3AC8" w:rsidRDefault="00032B3F">
      <w:pPr>
        <w:spacing w:after="40"/>
        <w:ind w:left="691" w:hanging="259"/>
        <w:rPr>
          <w:rFonts w:hint="eastAsia"/>
        </w:rPr>
      </w:pPr>
      <w:r>
        <w:rPr>
          <w:b/>
        </w:rPr>
        <w:t xml:space="preserve">• </w:t>
      </w:r>
      <w:r>
        <w:t xml:space="preserve">Leadership </w:t>
      </w:r>
      <w:r>
        <w:t>responsibilities</w:t>
      </w:r>
    </w:p>
    <w:p w:rsidR="008C3AC8" w:rsidRDefault="00032B3F">
      <w:pPr>
        <w:spacing w:after="40"/>
        <w:ind w:left="691" w:hanging="259"/>
        <w:rPr>
          <w:rFonts w:hint="eastAsia"/>
        </w:rPr>
      </w:pPr>
      <w:r>
        <w:rPr>
          <w:b/>
        </w:rPr>
        <w:t xml:space="preserve">• </w:t>
      </w:r>
      <w:r>
        <w:t>Customer focus</w:t>
      </w:r>
    </w:p>
    <w:p w:rsidR="008C3AC8" w:rsidRDefault="00032B3F">
      <w:pPr>
        <w:spacing w:after="40"/>
        <w:ind w:left="691" w:hanging="259"/>
        <w:rPr>
          <w:rFonts w:hint="eastAsia"/>
        </w:rPr>
      </w:pPr>
      <w:r>
        <w:rPr>
          <w:b/>
        </w:rPr>
        <w:t xml:space="preserve">• </w:t>
      </w:r>
      <w:r>
        <w:t>Quality policy</w:t>
      </w:r>
    </w:p>
    <w:p w:rsidR="008C3AC8" w:rsidRDefault="00032B3F">
      <w:pPr>
        <w:spacing w:after="40"/>
        <w:ind w:left="691" w:hanging="259"/>
        <w:rPr>
          <w:rFonts w:hint="eastAsia"/>
        </w:rPr>
      </w:pPr>
      <w:r>
        <w:rPr>
          <w:b/>
        </w:rPr>
        <w:t xml:space="preserve">• </w:t>
      </w:r>
      <w:r>
        <w:t>Organizational roles and responsibilities</w:t>
      </w:r>
    </w:p>
    <w:p w:rsidR="008C3AC8" w:rsidRDefault="00032B3F">
      <w:pPr>
        <w:spacing w:after="40"/>
        <w:ind w:left="691" w:hanging="259"/>
        <w:rPr>
          <w:rFonts w:hint="eastAsia"/>
        </w:rPr>
      </w:pPr>
      <w:r>
        <w:rPr>
          <w:b/>
        </w:rPr>
        <w:t xml:space="preserve">• </w:t>
      </w:r>
      <w:r>
        <w:t>Authorities and accountability</w:t>
      </w:r>
    </w:p>
    <w:p w:rsidR="008C3AC8" w:rsidRDefault="00032B3F">
      <w:pPr>
        <w:spacing w:after="40"/>
        <w:ind w:left="691" w:hanging="259"/>
        <w:rPr>
          <w:rFonts w:hint="eastAsia"/>
        </w:rPr>
      </w:pPr>
      <w:r>
        <w:rPr>
          <w:b/>
        </w:rPr>
        <w:t xml:space="preserve">• </w:t>
      </w:r>
      <w:r>
        <w:t>Management commitment</w:t>
      </w:r>
    </w:p>
    <w:p w:rsidR="008C3AC8" w:rsidRDefault="00032B3F">
      <w:pPr>
        <w:spacing w:after="40"/>
        <w:ind w:left="691" w:hanging="259"/>
        <w:rPr>
          <w:rFonts w:hint="eastAsia"/>
        </w:rPr>
      </w:pPr>
      <w:r>
        <w:rPr>
          <w:b/>
        </w:rPr>
        <w:t xml:space="preserve">• </w:t>
      </w:r>
      <w:r>
        <w:t>Promoting a quality culture</w:t>
      </w:r>
    </w:p>
    <w:p w:rsidR="008C3AC8" w:rsidRDefault="00032B3F">
      <w:pPr>
        <w:spacing w:after="40"/>
        <w:ind w:left="691" w:hanging="259"/>
        <w:rPr>
          <w:rFonts w:hint="eastAsia"/>
        </w:rPr>
      </w:pPr>
      <w:r>
        <w:rPr>
          <w:b/>
        </w:rPr>
        <w:t xml:space="preserve">• </w:t>
      </w:r>
      <w:r>
        <w:t>Integrating quality into organizational strategy</w:t>
      </w:r>
    </w:p>
    <w:p w:rsidR="008C3AC8" w:rsidRDefault="00032B3F">
      <w:pPr>
        <w:pStyle w:val="Heading2"/>
        <w:spacing w:before="120" w:after="40"/>
      </w:pPr>
      <w:r>
        <w:t>Support and Resources</w:t>
      </w:r>
    </w:p>
    <w:p w:rsidR="008C3AC8" w:rsidRDefault="00032B3F">
      <w:pPr>
        <w:spacing w:after="40"/>
        <w:ind w:left="691" w:hanging="259"/>
        <w:rPr>
          <w:rFonts w:hint="eastAsia"/>
        </w:rPr>
      </w:pPr>
      <w:r>
        <w:rPr>
          <w:b/>
        </w:rPr>
        <w:t xml:space="preserve">• </w:t>
      </w:r>
      <w:r>
        <w:t>People and competence</w:t>
      </w:r>
    </w:p>
    <w:p w:rsidR="008C3AC8" w:rsidRDefault="00032B3F">
      <w:pPr>
        <w:spacing w:after="40"/>
        <w:ind w:left="691" w:hanging="259"/>
        <w:rPr>
          <w:rFonts w:hint="eastAsia"/>
        </w:rPr>
      </w:pPr>
      <w:r>
        <w:rPr>
          <w:b/>
        </w:rPr>
        <w:t xml:space="preserve">• </w:t>
      </w:r>
      <w:r>
        <w:t>Training and awareness</w:t>
      </w:r>
    </w:p>
    <w:p w:rsidR="008C3AC8" w:rsidRDefault="00032B3F">
      <w:pPr>
        <w:spacing w:after="40"/>
        <w:ind w:left="691" w:hanging="259"/>
        <w:rPr>
          <w:rFonts w:hint="eastAsia"/>
        </w:rPr>
      </w:pPr>
      <w:r>
        <w:rPr>
          <w:b/>
        </w:rPr>
        <w:t xml:space="preserve">• </w:t>
      </w:r>
      <w:r>
        <w:t>Organizational knowledge</w:t>
      </w:r>
    </w:p>
    <w:p w:rsidR="008C3AC8" w:rsidRDefault="00032B3F">
      <w:pPr>
        <w:spacing w:after="40"/>
        <w:ind w:left="691" w:hanging="259"/>
        <w:rPr>
          <w:rFonts w:hint="eastAsia"/>
        </w:rPr>
      </w:pPr>
      <w:r>
        <w:rPr>
          <w:b/>
        </w:rPr>
        <w:t xml:space="preserve">• </w:t>
      </w:r>
      <w:r>
        <w:t>Infrastructure</w:t>
      </w:r>
    </w:p>
    <w:p w:rsidR="008C3AC8" w:rsidRDefault="00032B3F">
      <w:pPr>
        <w:spacing w:after="40"/>
        <w:ind w:left="691" w:hanging="259"/>
        <w:rPr>
          <w:rFonts w:hint="eastAsia"/>
        </w:rPr>
      </w:pPr>
      <w:r>
        <w:rPr>
          <w:b/>
        </w:rPr>
        <w:t xml:space="preserve">• </w:t>
      </w:r>
      <w:r>
        <w:t>Monitoring and measuring resources</w:t>
      </w:r>
    </w:p>
    <w:p w:rsidR="008C3AC8" w:rsidRDefault="00032B3F">
      <w:pPr>
        <w:spacing w:after="40"/>
        <w:ind w:left="691" w:hanging="259"/>
        <w:rPr>
          <w:rFonts w:hint="eastAsia"/>
        </w:rPr>
      </w:pPr>
      <w:r>
        <w:rPr>
          <w:b/>
        </w:rPr>
        <w:t xml:space="preserve">• </w:t>
      </w:r>
      <w:r>
        <w:t>Organizational communication</w:t>
      </w:r>
    </w:p>
    <w:p w:rsidR="008C3AC8" w:rsidRDefault="00032B3F">
      <w:pPr>
        <w:spacing w:after="40"/>
        <w:ind w:left="691" w:hanging="259"/>
        <w:rPr>
          <w:rFonts w:hint="eastAsia"/>
        </w:rPr>
      </w:pPr>
      <w:r>
        <w:rPr>
          <w:b/>
        </w:rPr>
        <w:t xml:space="preserve">• </w:t>
      </w:r>
      <w:r>
        <w:t>Control of documented information</w:t>
      </w:r>
    </w:p>
    <w:p w:rsidR="008C3AC8" w:rsidRDefault="00032B3F">
      <w:pPr>
        <w:spacing w:after="40"/>
        <w:ind w:left="691" w:hanging="259"/>
        <w:rPr>
          <w:rFonts w:hint="eastAsia"/>
        </w:rPr>
      </w:pPr>
      <w:r>
        <w:rPr>
          <w:b/>
        </w:rPr>
        <w:t xml:space="preserve">• </w:t>
      </w:r>
      <w:r>
        <w:t>Document creation and updating</w:t>
      </w:r>
    </w:p>
    <w:p w:rsidR="008C3AC8" w:rsidRDefault="00032B3F">
      <w:pPr>
        <w:spacing w:after="40"/>
        <w:ind w:left="691" w:hanging="259"/>
        <w:rPr>
          <w:rFonts w:hint="eastAsia"/>
        </w:rPr>
      </w:pPr>
      <w:r>
        <w:rPr>
          <w:b/>
        </w:rPr>
        <w:t xml:space="preserve">• </w:t>
      </w:r>
      <w:r>
        <w:t>Document retention and c</w:t>
      </w:r>
      <w:r>
        <w:t>ontrol</w:t>
      </w:r>
    </w:p>
    <w:p w:rsidR="008C3AC8" w:rsidRDefault="00032B3F">
      <w:pPr>
        <w:pStyle w:val="Heading2"/>
        <w:spacing w:before="120" w:after="40"/>
      </w:pPr>
      <w:r>
        <w:t>Operational Planning and Control</w:t>
      </w:r>
    </w:p>
    <w:p w:rsidR="008C3AC8" w:rsidRDefault="00032B3F">
      <w:pPr>
        <w:spacing w:after="40"/>
        <w:ind w:left="691" w:hanging="259"/>
        <w:rPr>
          <w:rFonts w:hint="eastAsia"/>
        </w:rPr>
      </w:pPr>
      <w:r>
        <w:rPr>
          <w:b/>
        </w:rPr>
        <w:t xml:space="preserve">• </w:t>
      </w:r>
      <w:r>
        <w:t>Planning operational processes</w:t>
      </w:r>
    </w:p>
    <w:p w:rsidR="008C3AC8" w:rsidRDefault="00032B3F">
      <w:pPr>
        <w:spacing w:after="40"/>
        <w:ind w:left="691" w:hanging="259"/>
        <w:rPr>
          <w:rFonts w:hint="eastAsia"/>
        </w:rPr>
      </w:pPr>
      <w:r>
        <w:rPr>
          <w:b/>
        </w:rPr>
        <w:t xml:space="preserve">• </w:t>
      </w:r>
      <w:r>
        <w:t>Customer requirements</w:t>
      </w:r>
    </w:p>
    <w:p w:rsidR="008C3AC8" w:rsidRDefault="00032B3F">
      <w:pPr>
        <w:spacing w:after="40"/>
        <w:ind w:left="691" w:hanging="259"/>
        <w:rPr>
          <w:rFonts w:hint="eastAsia"/>
        </w:rPr>
      </w:pPr>
      <w:r>
        <w:rPr>
          <w:b/>
        </w:rPr>
        <w:t xml:space="preserve">• </w:t>
      </w:r>
      <w:r>
        <w:t>Product and service requirements</w:t>
      </w:r>
    </w:p>
    <w:p w:rsidR="008C3AC8" w:rsidRDefault="00032B3F">
      <w:pPr>
        <w:spacing w:after="40"/>
        <w:ind w:left="691" w:hanging="259"/>
        <w:rPr>
          <w:rFonts w:hint="eastAsia"/>
        </w:rPr>
      </w:pPr>
      <w:r>
        <w:rPr>
          <w:b/>
        </w:rPr>
        <w:lastRenderedPageBreak/>
        <w:t xml:space="preserve">• </w:t>
      </w:r>
      <w:r>
        <w:t>Design and development controls</w:t>
      </w:r>
    </w:p>
    <w:p w:rsidR="008C3AC8" w:rsidRDefault="00032B3F">
      <w:pPr>
        <w:spacing w:after="40"/>
        <w:ind w:left="691" w:hanging="259"/>
        <w:rPr>
          <w:rFonts w:hint="eastAsia"/>
        </w:rPr>
      </w:pPr>
      <w:r>
        <w:rPr>
          <w:b/>
        </w:rPr>
        <w:t xml:space="preserve">• </w:t>
      </w:r>
      <w:r>
        <w:t>External provider and supplier controls</w:t>
      </w:r>
    </w:p>
    <w:p w:rsidR="008C3AC8" w:rsidRDefault="00032B3F">
      <w:pPr>
        <w:spacing w:after="40"/>
        <w:ind w:left="691" w:hanging="259"/>
        <w:rPr>
          <w:rFonts w:hint="eastAsia"/>
        </w:rPr>
      </w:pPr>
      <w:r>
        <w:rPr>
          <w:b/>
        </w:rPr>
        <w:t xml:space="preserve">• </w:t>
      </w:r>
      <w:r>
        <w:t>Purchasing and supplier evaluation</w:t>
      </w:r>
    </w:p>
    <w:p w:rsidR="008C3AC8" w:rsidRDefault="00032B3F">
      <w:pPr>
        <w:spacing w:after="40"/>
        <w:ind w:left="691" w:hanging="259"/>
        <w:rPr>
          <w:rFonts w:hint="eastAsia"/>
        </w:rPr>
      </w:pPr>
      <w:r>
        <w:rPr>
          <w:b/>
        </w:rPr>
        <w:t xml:space="preserve">• </w:t>
      </w:r>
      <w:r>
        <w:t>Productio</w:t>
      </w:r>
      <w:r>
        <w:t>n and service provision</w:t>
      </w:r>
    </w:p>
    <w:p w:rsidR="008C3AC8" w:rsidRDefault="00032B3F">
      <w:pPr>
        <w:spacing w:after="40"/>
        <w:ind w:left="691" w:hanging="259"/>
        <w:rPr>
          <w:rFonts w:hint="eastAsia"/>
        </w:rPr>
      </w:pPr>
      <w:r>
        <w:rPr>
          <w:b/>
        </w:rPr>
        <w:t xml:space="preserve">• </w:t>
      </w:r>
      <w:r>
        <w:t>Identification and traceability</w:t>
      </w:r>
    </w:p>
    <w:p w:rsidR="008C3AC8" w:rsidRDefault="00032B3F">
      <w:pPr>
        <w:spacing w:after="40"/>
        <w:ind w:left="691" w:hanging="259"/>
        <w:rPr>
          <w:rFonts w:hint="eastAsia"/>
        </w:rPr>
      </w:pPr>
      <w:r>
        <w:rPr>
          <w:b/>
        </w:rPr>
        <w:t xml:space="preserve">• </w:t>
      </w:r>
      <w:r>
        <w:t>Release of products and services</w:t>
      </w:r>
    </w:p>
    <w:p w:rsidR="008C3AC8" w:rsidRDefault="00032B3F">
      <w:pPr>
        <w:spacing w:after="40"/>
        <w:ind w:left="691" w:hanging="259"/>
        <w:rPr>
          <w:rFonts w:hint="eastAsia"/>
        </w:rPr>
      </w:pPr>
      <w:r>
        <w:rPr>
          <w:b/>
        </w:rPr>
        <w:t xml:space="preserve">• </w:t>
      </w:r>
      <w:r>
        <w:t>Control of nonconforming outputs</w:t>
      </w:r>
    </w:p>
    <w:p w:rsidR="008C3AC8" w:rsidRDefault="00032B3F">
      <w:pPr>
        <w:pStyle w:val="Heading2"/>
        <w:spacing w:before="120" w:after="40"/>
      </w:pPr>
      <w:r>
        <w:t>Performance Evaluation and Improvement</w:t>
      </w:r>
    </w:p>
    <w:p w:rsidR="008C3AC8" w:rsidRDefault="00032B3F">
      <w:pPr>
        <w:spacing w:after="40"/>
        <w:ind w:left="691" w:hanging="259"/>
        <w:rPr>
          <w:rFonts w:hint="eastAsia"/>
        </w:rPr>
      </w:pPr>
      <w:r>
        <w:rPr>
          <w:b/>
        </w:rPr>
        <w:t xml:space="preserve">• </w:t>
      </w:r>
      <w:r>
        <w:t>Monitoring and measurement</w:t>
      </w:r>
    </w:p>
    <w:p w:rsidR="008C3AC8" w:rsidRDefault="00032B3F">
      <w:pPr>
        <w:spacing w:after="40"/>
        <w:ind w:left="691" w:hanging="259"/>
        <w:rPr>
          <w:rFonts w:hint="eastAsia"/>
        </w:rPr>
      </w:pPr>
      <w:r>
        <w:rPr>
          <w:b/>
        </w:rPr>
        <w:t xml:space="preserve">• </w:t>
      </w:r>
      <w:r>
        <w:t>Customer satisfaction</w:t>
      </w:r>
    </w:p>
    <w:p w:rsidR="008C3AC8" w:rsidRDefault="00032B3F">
      <w:pPr>
        <w:spacing w:after="40"/>
        <w:ind w:left="691" w:hanging="259"/>
        <w:rPr>
          <w:rFonts w:hint="eastAsia"/>
        </w:rPr>
      </w:pPr>
      <w:r>
        <w:rPr>
          <w:b/>
        </w:rPr>
        <w:t xml:space="preserve">• </w:t>
      </w:r>
      <w:r>
        <w:t>Analysis and evaluation</w:t>
      </w:r>
    </w:p>
    <w:p w:rsidR="008C3AC8" w:rsidRDefault="00032B3F">
      <w:pPr>
        <w:spacing w:after="40"/>
        <w:ind w:left="691" w:hanging="259"/>
        <w:rPr>
          <w:rFonts w:hint="eastAsia"/>
        </w:rPr>
      </w:pPr>
      <w:r>
        <w:rPr>
          <w:b/>
        </w:rPr>
        <w:t xml:space="preserve">• </w:t>
      </w:r>
      <w:r>
        <w:t xml:space="preserve">Quality </w:t>
      </w:r>
      <w:r>
        <w:t>KPIs</w:t>
      </w:r>
    </w:p>
    <w:p w:rsidR="008C3AC8" w:rsidRDefault="00032B3F">
      <w:pPr>
        <w:spacing w:after="40"/>
        <w:ind w:left="691" w:hanging="259"/>
        <w:rPr>
          <w:rFonts w:hint="eastAsia"/>
        </w:rPr>
      </w:pPr>
      <w:r>
        <w:rPr>
          <w:b/>
        </w:rPr>
        <w:t xml:space="preserve">• </w:t>
      </w:r>
      <w:r>
        <w:t>Internal audits</w:t>
      </w:r>
    </w:p>
    <w:p w:rsidR="008C3AC8" w:rsidRDefault="00032B3F">
      <w:pPr>
        <w:spacing w:after="40"/>
        <w:ind w:left="691" w:hanging="259"/>
        <w:rPr>
          <w:rFonts w:hint="eastAsia"/>
        </w:rPr>
      </w:pPr>
      <w:r>
        <w:rPr>
          <w:b/>
        </w:rPr>
        <w:t xml:space="preserve">• </w:t>
      </w:r>
      <w:r>
        <w:t>Management review</w:t>
      </w:r>
    </w:p>
    <w:p w:rsidR="008C3AC8" w:rsidRDefault="00032B3F">
      <w:pPr>
        <w:spacing w:after="40"/>
        <w:ind w:left="691" w:hanging="259"/>
        <w:rPr>
          <w:rFonts w:hint="eastAsia"/>
        </w:rPr>
      </w:pPr>
      <w:r>
        <w:rPr>
          <w:b/>
        </w:rPr>
        <w:t xml:space="preserve">• </w:t>
      </w:r>
      <w:r>
        <w:t>Identifying improvement opportunities</w:t>
      </w:r>
    </w:p>
    <w:p w:rsidR="008C3AC8" w:rsidRDefault="00032B3F">
      <w:pPr>
        <w:spacing w:after="40"/>
        <w:ind w:left="691" w:hanging="259"/>
        <w:rPr>
          <w:rFonts w:hint="eastAsia"/>
        </w:rPr>
      </w:pPr>
      <w:r>
        <w:rPr>
          <w:b/>
        </w:rPr>
        <w:t xml:space="preserve">• </w:t>
      </w:r>
      <w:r>
        <w:t>Nonconformity management</w:t>
      </w:r>
    </w:p>
    <w:p w:rsidR="008C3AC8" w:rsidRDefault="00032B3F">
      <w:pPr>
        <w:spacing w:after="40"/>
        <w:ind w:left="691" w:hanging="259"/>
        <w:rPr>
          <w:rFonts w:hint="eastAsia"/>
        </w:rPr>
      </w:pPr>
      <w:r>
        <w:rPr>
          <w:b/>
        </w:rPr>
        <w:t xml:space="preserve">• </w:t>
      </w:r>
      <w:r>
        <w:t>Corrective action</w:t>
      </w:r>
    </w:p>
    <w:p w:rsidR="008C3AC8" w:rsidRDefault="00032B3F">
      <w:pPr>
        <w:spacing w:after="40"/>
        <w:ind w:left="691" w:hanging="259"/>
        <w:rPr>
          <w:rFonts w:hint="eastAsia"/>
        </w:rPr>
      </w:pPr>
      <w:r>
        <w:rPr>
          <w:b/>
        </w:rPr>
        <w:t xml:space="preserve">• </w:t>
      </w:r>
      <w:r>
        <w:t>Continual improvement</w:t>
      </w:r>
    </w:p>
    <w:p w:rsidR="008C3AC8" w:rsidRDefault="00032B3F">
      <w:pPr>
        <w:pStyle w:val="Heading2"/>
        <w:spacing w:before="120" w:after="40"/>
      </w:pPr>
      <w:r>
        <w:t>Implementing and Improving the QMS</w:t>
      </w:r>
    </w:p>
    <w:p w:rsidR="008C3AC8" w:rsidRDefault="00032B3F">
      <w:pPr>
        <w:spacing w:after="40"/>
        <w:ind w:left="691" w:hanging="259"/>
        <w:rPr>
          <w:rFonts w:hint="eastAsia"/>
        </w:rPr>
      </w:pPr>
      <w:r>
        <w:rPr>
          <w:b/>
        </w:rPr>
        <w:t xml:space="preserve">• </w:t>
      </w:r>
      <w:r>
        <w:t>QMS implementation roadmap</w:t>
      </w:r>
    </w:p>
    <w:p w:rsidR="008C3AC8" w:rsidRDefault="00032B3F">
      <w:pPr>
        <w:spacing w:after="40"/>
        <w:ind w:left="691" w:hanging="259"/>
        <w:rPr>
          <w:rFonts w:hint="eastAsia"/>
        </w:rPr>
      </w:pPr>
      <w:r>
        <w:rPr>
          <w:b/>
        </w:rPr>
        <w:t xml:space="preserve">• </w:t>
      </w:r>
      <w:r>
        <w:t>Common implementation challenges</w:t>
      </w:r>
    </w:p>
    <w:p w:rsidR="008C3AC8" w:rsidRDefault="00032B3F">
      <w:pPr>
        <w:spacing w:after="40"/>
        <w:ind w:left="691" w:hanging="259"/>
        <w:rPr>
          <w:rFonts w:hint="eastAsia"/>
        </w:rPr>
      </w:pPr>
      <w:r>
        <w:rPr>
          <w:b/>
        </w:rPr>
        <w:t xml:space="preserve">• </w:t>
      </w:r>
      <w:r>
        <w:t>Preparing for certification</w:t>
      </w:r>
    </w:p>
    <w:p w:rsidR="008C3AC8" w:rsidRDefault="00032B3F">
      <w:pPr>
        <w:spacing w:after="40"/>
        <w:ind w:left="691" w:hanging="259"/>
        <w:rPr>
          <w:rFonts w:hint="eastAsia"/>
        </w:rPr>
      </w:pPr>
      <w:r>
        <w:rPr>
          <w:b/>
        </w:rPr>
        <w:t xml:space="preserve">• </w:t>
      </w:r>
      <w:r>
        <w:t>Certification audit process</w:t>
      </w:r>
    </w:p>
    <w:p w:rsidR="008C3AC8" w:rsidRDefault="00032B3F">
      <w:pPr>
        <w:spacing w:after="40"/>
        <w:ind w:left="691" w:hanging="259"/>
        <w:rPr>
          <w:rFonts w:hint="eastAsia"/>
        </w:rPr>
      </w:pPr>
      <w:r>
        <w:rPr>
          <w:b/>
        </w:rPr>
        <w:t xml:space="preserve">• </w:t>
      </w:r>
      <w:r>
        <w:t>Maintaining certification</w:t>
      </w:r>
    </w:p>
    <w:p w:rsidR="008C3AC8" w:rsidRDefault="00032B3F">
      <w:pPr>
        <w:spacing w:after="40"/>
        <w:ind w:left="691" w:hanging="259"/>
        <w:rPr>
          <w:rFonts w:hint="eastAsia"/>
        </w:rPr>
      </w:pPr>
      <w:r>
        <w:rPr>
          <w:b/>
        </w:rPr>
        <w:t xml:space="preserve">• </w:t>
      </w:r>
      <w:r>
        <w:t>QMS effectiveness evaluation</w:t>
      </w:r>
    </w:p>
    <w:p w:rsidR="008C3AC8" w:rsidRDefault="00032B3F">
      <w:pPr>
        <w:spacing w:after="40"/>
        <w:ind w:left="691" w:hanging="259"/>
        <w:rPr>
          <w:rFonts w:hint="eastAsia"/>
        </w:rPr>
      </w:pPr>
      <w:r>
        <w:rPr>
          <w:b/>
        </w:rPr>
        <w:t xml:space="preserve">• </w:t>
      </w:r>
      <w:r>
        <w:t>Continual improvement planning</w:t>
      </w:r>
    </w:p>
    <w:p w:rsidR="008C3AC8" w:rsidRDefault="00032B3F">
      <w:pPr>
        <w:spacing w:after="40"/>
        <w:ind w:left="691" w:hanging="259"/>
        <w:rPr>
          <w:rFonts w:hint="eastAsia"/>
        </w:rPr>
      </w:pPr>
      <w:r>
        <w:rPr>
          <w:b/>
        </w:rPr>
        <w:t xml:space="preserve">• </w:t>
      </w:r>
      <w:r>
        <w:t>Practical QMS implementation exercise</w:t>
      </w:r>
    </w:p>
    <w:p w:rsidR="008C3AC8" w:rsidRDefault="00032B3F">
      <w:pPr>
        <w:pStyle w:val="Heading1"/>
        <w:spacing w:before="180" w:after="80"/>
      </w:pPr>
      <w:r>
        <w:t>General Information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5083"/>
        <w:gridCol w:w="5083"/>
      </w:tblGrid>
      <w:tr w:rsidR="008C3AC8">
        <w:trPr>
          <w:jc w:val="center"/>
        </w:trPr>
        <w:tc>
          <w:tcPr>
            <w:tcW w:w="5083" w:type="dxa"/>
            <w:shd w:val="clear" w:color="auto" w:fill="EFE3BF"/>
            <w:vAlign w:val="center"/>
          </w:tcPr>
          <w:p w:rsidR="008C3AC8" w:rsidRDefault="00032B3F">
            <w:pPr>
              <w:spacing w:after="20"/>
              <w:rPr>
                <w:rFonts w:hint="eastAsia"/>
              </w:rPr>
            </w:pPr>
            <w:r>
              <w:rPr>
                <w:b/>
                <w:sz w:val="18"/>
              </w:rPr>
              <w:t>Level</w:t>
            </w:r>
          </w:p>
        </w:tc>
        <w:tc>
          <w:tcPr>
            <w:tcW w:w="5083" w:type="dxa"/>
            <w:vAlign w:val="center"/>
          </w:tcPr>
          <w:p w:rsidR="008C3AC8" w:rsidRDefault="00032B3F">
            <w:pPr>
              <w:spacing w:after="20"/>
              <w:rPr>
                <w:rFonts w:hint="eastAsia"/>
              </w:rPr>
            </w:pPr>
            <w:r>
              <w:rPr>
                <w:sz w:val="18"/>
              </w:rPr>
              <w:t>Intermediate–Advanced</w:t>
            </w:r>
          </w:p>
        </w:tc>
      </w:tr>
      <w:tr w:rsidR="008C3AC8">
        <w:trPr>
          <w:jc w:val="center"/>
        </w:trPr>
        <w:tc>
          <w:tcPr>
            <w:tcW w:w="5083" w:type="dxa"/>
            <w:shd w:val="clear" w:color="auto" w:fill="EFE3BF"/>
            <w:vAlign w:val="center"/>
          </w:tcPr>
          <w:p w:rsidR="008C3AC8" w:rsidRDefault="00032B3F">
            <w:pPr>
              <w:spacing w:after="20"/>
              <w:rPr>
                <w:rFonts w:hint="eastAsia"/>
              </w:rPr>
            </w:pPr>
            <w:r>
              <w:rPr>
                <w:b/>
                <w:sz w:val="18"/>
              </w:rPr>
              <w:t>Format</w:t>
            </w:r>
          </w:p>
        </w:tc>
        <w:tc>
          <w:tcPr>
            <w:tcW w:w="5083" w:type="dxa"/>
            <w:vAlign w:val="center"/>
          </w:tcPr>
          <w:p w:rsidR="008C3AC8" w:rsidRDefault="00032B3F">
            <w:pPr>
              <w:spacing w:after="20"/>
              <w:rPr>
                <w:rFonts w:hint="eastAsia"/>
              </w:rPr>
            </w:pPr>
            <w:r>
              <w:rPr>
                <w:sz w:val="18"/>
              </w:rPr>
              <w:t xml:space="preserve">Live </w:t>
            </w:r>
            <w:r>
              <w:rPr>
                <w:sz w:val="18"/>
              </w:rPr>
              <w:t>Online | In-House | Classroom</w:t>
            </w:r>
          </w:p>
        </w:tc>
      </w:tr>
      <w:tr w:rsidR="008C3AC8">
        <w:trPr>
          <w:jc w:val="center"/>
        </w:trPr>
        <w:tc>
          <w:tcPr>
            <w:tcW w:w="5083" w:type="dxa"/>
            <w:shd w:val="clear" w:color="auto" w:fill="EFE3BF"/>
            <w:vAlign w:val="center"/>
          </w:tcPr>
          <w:p w:rsidR="008C3AC8" w:rsidRDefault="00032B3F">
            <w:pPr>
              <w:spacing w:after="20"/>
              <w:rPr>
                <w:rFonts w:hint="eastAsia"/>
              </w:rPr>
            </w:pPr>
            <w:r>
              <w:rPr>
                <w:b/>
                <w:sz w:val="18"/>
              </w:rPr>
              <w:t>Methodology</w:t>
            </w:r>
          </w:p>
        </w:tc>
        <w:tc>
          <w:tcPr>
            <w:tcW w:w="5083" w:type="dxa"/>
            <w:vAlign w:val="center"/>
          </w:tcPr>
          <w:p w:rsidR="008C3AC8" w:rsidRDefault="00032B3F">
            <w:pPr>
              <w:spacing w:after="20"/>
              <w:rPr>
                <w:rFonts w:hint="eastAsia"/>
              </w:rPr>
            </w:pPr>
            <w:r>
              <w:rPr>
                <w:sz w:val="18"/>
              </w:rPr>
              <w:t>Instructor-Led Presentations | ISO 9001:2015 Case Studies | QMS Process Mapping | Risk-Based Thinking Exercises | Quality Objective Development | Process Analysis | Documented Information Exercises | Internal Audi</w:t>
            </w:r>
            <w:r>
              <w:rPr>
                <w:sz w:val="18"/>
              </w:rPr>
              <w:t>t Scenarios | Nonconformity &amp; Corrective Action Exercises | Management Review Activities | QMS Implementation Workshops | Certification Preparation Exercises | Group Discussions | Action Planning</w:t>
            </w:r>
          </w:p>
        </w:tc>
      </w:tr>
      <w:tr w:rsidR="008C3AC8">
        <w:trPr>
          <w:jc w:val="center"/>
        </w:trPr>
        <w:tc>
          <w:tcPr>
            <w:tcW w:w="5083" w:type="dxa"/>
            <w:shd w:val="clear" w:color="auto" w:fill="EFE3BF"/>
            <w:vAlign w:val="center"/>
          </w:tcPr>
          <w:p w:rsidR="008C3AC8" w:rsidRDefault="00032B3F">
            <w:pPr>
              <w:spacing w:after="20"/>
              <w:rPr>
                <w:rFonts w:hint="eastAsia"/>
              </w:rPr>
            </w:pPr>
            <w:r>
              <w:rPr>
                <w:b/>
                <w:sz w:val="18"/>
              </w:rPr>
              <w:t>Prerequisites</w:t>
            </w:r>
          </w:p>
        </w:tc>
        <w:tc>
          <w:tcPr>
            <w:tcW w:w="5083" w:type="dxa"/>
            <w:vAlign w:val="center"/>
          </w:tcPr>
          <w:p w:rsidR="008C3AC8" w:rsidRDefault="00032B3F">
            <w:pPr>
              <w:spacing w:after="20"/>
              <w:rPr>
                <w:rFonts w:hint="eastAsia"/>
              </w:rPr>
            </w:pPr>
            <w:r>
              <w:rPr>
                <w:sz w:val="18"/>
              </w:rPr>
              <w:t>No formal prerequisites; experience in qualit</w:t>
            </w:r>
            <w:r>
              <w:rPr>
                <w:sz w:val="18"/>
              </w:rPr>
              <w:t>y management, operations, engineering, auditing, project management, or organizational improvement is recommended</w:t>
            </w:r>
          </w:p>
        </w:tc>
      </w:tr>
      <w:tr w:rsidR="008C3AC8">
        <w:trPr>
          <w:jc w:val="center"/>
        </w:trPr>
        <w:tc>
          <w:tcPr>
            <w:tcW w:w="5083" w:type="dxa"/>
            <w:shd w:val="clear" w:color="auto" w:fill="EFE3BF"/>
            <w:vAlign w:val="center"/>
          </w:tcPr>
          <w:p w:rsidR="008C3AC8" w:rsidRDefault="00032B3F">
            <w:pPr>
              <w:spacing w:after="20"/>
              <w:rPr>
                <w:rFonts w:hint="eastAsia"/>
              </w:rPr>
            </w:pPr>
            <w:r>
              <w:rPr>
                <w:b/>
                <w:sz w:val="18"/>
              </w:rPr>
              <w:t>Certificate</w:t>
            </w:r>
          </w:p>
        </w:tc>
        <w:tc>
          <w:tcPr>
            <w:tcW w:w="5083" w:type="dxa"/>
            <w:vAlign w:val="center"/>
          </w:tcPr>
          <w:p w:rsidR="008C3AC8" w:rsidRDefault="00032B3F">
            <w:pPr>
              <w:spacing w:after="20"/>
              <w:rPr>
                <w:rFonts w:hint="eastAsia"/>
              </w:rPr>
            </w:pPr>
            <w:r>
              <w:rPr>
                <w:sz w:val="18"/>
              </w:rPr>
              <w:t>Certificate of Completion</w:t>
            </w:r>
          </w:p>
        </w:tc>
      </w:tr>
      <w:tr w:rsidR="008C3AC8">
        <w:trPr>
          <w:jc w:val="center"/>
        </w:trPr>
        <w:tc>
          <w:tcPr>
            <w:tcW w:w="5083" w:type="dxa"/>
            <w:shd w:val="clear" w:color="auto" w:fill="EFE3BF"/>
            <w:vAlign w:val="center"/>
          </w:tcPr>
          <w:p w:rsidR="008C3AC8" w:rsidRDefault="00032B3F">
            <w:pPr>
              <w:spacing w:after="20"/>
              <w:rPr>
                <w:rFonts w:hint="eastAsia"/>
              </w:rPr>
            </w:pPr>
            <w:r>
              <w:rPr>
                <w:b/>
                <w:sz w:val="18"/>
              </w:rPr>
              <w:t>Category</w:t>
            </w:r>
          </w:p>
        </w:tc>
        <w:tc>
          <w:tcPr>
            <w:tcW w:w="5083" w:type="dxa"/>
            <w:vAlign w:val="center"/>
          </w:tcPr>
          <w:p w:rsidR="008C3AC8" w:rsidRDefault="00032B3F">
            <w:pPr>
              <w:spacing w:after="20"/>
              <w:rPr>
                <w:rFonts w:hint="eastAsia"/>
              </w:rPr>
            </w:pPr>
            <w:r>
              <w:rPr>
                <w:sz w:val="18"/>
              </w:rPr>
              <w:t>Quality, Compliance &amp; Standards</w:t>
            </w:r>
          </w:p>
        </w:tc>
      </w:tr>
      <w:tr w:rsidR="008C3AC8">
        <w:trPr>
          <w:jc w:val="center"/>
        </w:trPr>
        <w:tc>
          <w:tcPr>
            <w:tcW w:w="5083" w:type="dxa"/>
            <w:shd w:val="clear" w:color="auto" w:fill="EFE3BF"/>
            <w:vAlign w:val="center"/>
          </w:tcPr>
          <w:p w:rsidR="008C3AC8" w:rsidRDefault="00032B3F">
            <w:pPr>
              <w:spacing w:after="20"/>
              <w:rPr>
                <w:rFonts w:hint="eastAsia"/>
              </w:rPr>
            </w:pPr>
            <w:r>
              <w:rPr>
                <w:b/>
                <w:sz w:val="18"/>
              </w:rPr>
              <w:t>Target Audience</w:t>
            </w:r>
          </w:p>
        </w:tc>
        <w:tc>
          <w:tcPr>
            <w:tcW w:w="5083" w:type="dxa"/>
            <w:vAlign w:val="center"/>
          </w:tcPr>
          <w:p w:rsidR="008C3AC8" w:rsidRDefault="00032B3F">
            <w:pPr>
              <w:spacing w:after="20"/>
              <w:rPr>
                <w:rFonts w:hint="eastAsia"/>
              </w:rPr>
            </w:pPr>
            <w:r>
              <w:rPr>
                <w:sz w:val="18"/>
              </w:rPr>
              <w:t>Quality Managers, Quality Engineers, Quality</w:t>
            </w:r>
            <w:r>
              <w:rPr>
                <w:sz w:val="18"/>
              </w:rPr>
              <w:t xml:space="preserve"> Coordinators, Internal Auditors, Operations Managers, Process Owners, </w:t>
            </w:r>
            <w:r>
              <w:rPr>
                <w:sz w:val="18"/>
              </w:rPr>
              <w:lastRenderedPageBreak/>
              <w:t>Supervisors, Consultants, Project Managers, and professionals responsible for quality management, QMS implementation, organizational performance, and continual improvement. This program</w:t>
            </w:r>
            <w:r>
              <w:rPr>
                <w:sz w:val="18"/>
              </w:rPr>
              <w:t xml:space="preserve"> provides a practical understanding of ISO 9001:2015 requirements, including the process approach, risk-based thinking, quality objectives, documented information, operational controls, performance evaluation, internal audits, management review, nonconform</w:t>
            </w:r>
            <w:r>
              <w:rPr>
                <w:sz w:val="18"/>
              </w:rPr>
              <w:t>ity management and continual improvement.</w:t>
            </w:r>
          </w:p>
        </w:tc>
      </w:tr>
    </w:tbl>
    <w:p w:rsidR="008C3AC8" w:rsidRDefault="00032B3F">
      <w:pPr>
        <w:rPr>
          <w:rFonts w:hint="eastAsia"/>
        </w:rPr>
      </w:pPr>
      <w:r>
        <w:lastRenderedPageBreak/>
        <w:br w:type="page"/>
      </w:r>
    </w:p>
    <w:p w:rsidR="008C3AC8" w:rsidRDefault="00032B3F">
      <w:pPr>
        <w:pStyle w:val="Title"/>
        <w:spacing w:after="60"/>
      </w:pPr>
      <w:r>
        <w:lastRenderedPageBreak/>
        <w:t>Quality Tools, Root Cause Analysis &amp; Continuous Improvement</w:t>
      </w:r>
    </w:p>
    <w:p w:rsidR="008C3AC8" w:rsidRDefault="00032B3F">
      <w:pPr>
        <w:spacing w:after="140"/>
        <w:rPr>
          <w:rFonts w:hint="eastAsia"/>
        </w:rPr>
      </w:pPr>
      <w:r>
        <w:rPr>
          <w:i/>
          <w:sz w:val="24"/>
        </w:rPr>
        <w:t>Practical Quality Improvement</w:t>
      </w:r>
    </w:p>
    <w:p w:rsidR="008C3AC8" w:rsidRDefault="00032B3F">
      <w:pPr>
        <w:pStyle w:val="Heading1"/>
        <w:spacing w:before="180" w:after="80"/>
      </w:pPr>
      <w:r>
        <w:t>Introduction / Course Overview</w:t>
      </w:r>
    </w:p>
    <w:p w:rsidR="008C3AC8" w:rsidRDefault="00032B3F">
      <w:pPr>
        <w:spacing w:after="80" w:line="252" w:lineRule="auto"/>
        <w:rPr>
          <w:rFonts w:hint="eastAsia"/>
        </w:rPr>
      </w:pPr>
      <w:r>
        <w:t xml:space="preserve">Organizations seeking sustainable performance improvement need practical methods for </w:t>
      </w:r>
      <w:r>
        <w:t>identifying problems, analyzing their causes, reducing variation, and improving processes.</w:t>
      </w:r>
    </w:p>
    <w:p w:rsidR="008C3AC8" w:rsidRDefault="00032B3F">
      <w:pPr>
        <w:spacing w:after="80" w:line="252" w:lineRule="auto"/>
        <w:rPr>
          <w:rFonts w:hint="eastAsia"/>
        </w:rPr>
      </w:pPr>
      <w:r>
        <w:t>This course provides participants with a comprehensive toolkit for quality improvement and problem solving. Participants will learn how to apply proven quality tools</w:t>
      </w:r>
      <w:r>
        <w:t>, statistical techniques, Root Cause Analysis, corrective action, Lean principles, and continuous improvement methodologies to real organizational problems.</w:t>
      </w:r>
    </w:p>
    <w:p w:rsidR="008C3AC8" w:rsidRDefault="00032B3F">
      <w:pPr>
        <w:pStyle w:val="Heading1"/>
        <w:spacing w:before="180" w:after="80"/>
      </w:pPr>
      <w:r>
        <w:t>Learning Objectives</w:t>
      </w:r>
    </w:p>
    <w:p w:rsidR="008C3AC8" w:rsidRDefault="00032B3F">
      <w:pPr>
        <w:spacing w:after="80" w:line="252" w:lineRule="auto"/>
        <w:rPr>
          <w:rFonts w:hint="eastAsia"/>
        </w:rPr>
      </w:pPr>
      <w:r>
        <w:t>By the end of this course, participants will be able to:</w:t>
      </w:r>
    </w:p>
    <w:p w:rsidR="008C3AC8" w:rsidRDefault="00032B3F">
      <w:pPr>
        <w:spacing w:after="40"/>
        <w:ind w:left="403" w:hanging="259"/>
        <w:rPr>
          <w:rFonts w:hint="eastAsia"/>
        </w:rPr>
      </w:pPr>
      <w:r>
        <w:rPr>
          <w:b/>
        </w:rPr>
        <w:t xml:space="preserve">• </w:t>
      </w:r>
      <w:r>
        <w:t>Apply the fundamenta</w:t>
      </w:r>
      <w:r>
        <w:t>l quality improvement tools</w:t>
      </w:r>
    </w:p>
    <w:p w:rsidR="008C3AC8" w:rsidRDefault="00032B3F">
      <w:pPr>
        <w:spacing w:after="40"/>
        <w:ind w:left="403" w:hanging="259"/>
        <w:rPr>
          <w:rFonts w:hint="eastAsia"/>
        </w:rPr>
      </w:pPr>
      <w:r>
        <w:rPr>
          <w:b/>
        </w:rPr>
        <w:t xml:space="preserve">• </w:t>
      </w:r>
      <w:r>
        <w:t>Analyze process problems systematically</w:t>
      </w:r>
    </w:p>
    <w:p w:rsidR="008C3AC8" w:rsidRDefault="00032B3F">
      <w:pPr>
        <w:spacing w:after="40"/>
        <w:ind w:left="403" w:hanging="259"/>
        <w:rPr>
          <w:rFonts w:hint="eastAsia"/>
        </w:rPr>
      </w:pPr>
      <w:r>
        <w:rPr>
          <w:b/>
        </w:rPr>
        <w:t xml:space="preserve">• </w:t>
      </w:r>
      <w:r>
        <w:t>Identify and verify root causes</w:t>
      </w:r>
    </w:p>
    <w:p w:rsidR="008C3AC8" w:rsidRDefault="00032B3F">
      <w:pPr>
        <w:spacing w:after="40"/>
        <w:ind w:left="403" w:hanging="259"/>
        <w:rPr>
          <w:rFonts w:hint="eastAsia"/>
        </w:rPr>
      </w:pPr>
      <w:r>
        <w:rPr>
          <w:b/>
        </w:rPr>
        <w:t xml:space="preserve">• </w:t>
      </w:r>
      <w:r>
        <w:t>Use data to support quality decisions</w:t>
      </w:r>
    </w:p>
    <w:p w:rsidR="008C3AC8" w:rsidRDefault="00032B3F">
      <w:pPr>
        <w:spacing w:after="40"/>
        <w:ind w:left="403" w:hanging="259"/>
        <w:rPr>
          <w:rFonts w:hint="eastAsia"/>
        </w:rPr>
      </w:pPr>
      <w:r>
        <w:rPr>
          <w:b/>
        </w:rPr>
        <w:t xml:space="preserve">• </w:t>
      </w:r>
      <w:r>
        <w:t>Apply Pareto and cause-and-effect analysis</w:t>
      </w:r>
    </w:p>
    <w:p w:rsidR="008C3AC8" w:rsidRDefault="00032B3F">
      <w:pPr>
        <w:spacing w:after="40"/>
        <w:ind w:left="403" w:hanging="259"/>
        <w:rPr>
          <w:rFonts w:hint="eastAsia"/>
        </w:rPr>
      </w:pPr>
      <w:r>
        <w:rPr>
          <w:b/>
        </w:rPr>
        <w:t xml:space="preserve">• </w:t>
      </w:r>
      <w:r>
        <w:t>Develop effective corrective actions</w:t>
      </w:r>
    </w:p>
    <w:p w:rsidR="008C3AC8" w:rsidRDefault="00032B3F">
      <w:pPr>
        <w:spacing w:after="40"/>
        <w:ind w:left="403" w:hanging="259"/>
        <w:rPr>
          <w:rFonts w:hint="eastAsia"/>
        </w:rPr>
      </w:pPr>
      <w:r>
        <w:rPr>
          <w:b/>
        </w:rPr>
        <w:t xml:space="preserve">• </w:t>
      </w:r>
      <w:r>
        <w:t xml:space="preserve">Understand Statistical </w:t>
      </w:r>
      <w:r>
        <w:t>Process Control</w:t>
      </w:r>
    </w:p>
    <w:p w:rsidR="008C3AC8" w:rsidRDefault="00032B3F">
      <w:pPr>
        <w:spacing w:after="40"/>
        <w:ind w:left="403" w:hanging="259"/>
        <w:rPr>
          <w:rFonts w:hint="eastAsia"/>
        </w:rPr>
      </w:pPr>
      <w:r>
        <w:rPr>
          <w:b/>
        </w:rPr>
        <w:t xml:space="preserve">• </w:t>
      </w:r>
      <w:r>
        <w:t>Identify process variation</w:t>
      </w:r>
    </w:p>
    <w:p w:rsidR="008C3AC8" w:rsidRDefault="00032B3F">
      <w:pPr>
        <w:spacing w:after="40"/>
        <w:ind w:left="403" w:hanging="259"/>
        <w:rPr>
          <w:rFonts w:hint="eastAsia"/>
        </w:rPr>
      </w:pPr>
      <w:r>
        <w:rPr>
          <w:b/>
        </w:rPr>
        <w:t xml:space="preserve">• </w:t>
      </w:r>
      <w:r>
        <w:t>Apply PDCA and Kaizen principles</w:t>
      </w:r>
    </w:p>
    <w:p w:rsidR="008C3AC8" w:rsidRDefault="00032B3F">
      <w:pPr>
        <w:spacing w:after="40"/>
        <w:ind w:left="403" w:hanging="259"/>
        <w:rPr>
          <w:rFonts w:hint="eastAsia"/>
        </w:rPr>
      </w:pPr>
      <w:r>
        <w:rPr>
          <w:b/>
        </w:rPr>
        <w:t xml:space="preserve">• </w:t>
      </w:r>
      <w:r>
        <w:t>Develop practical continuous improvement initiatives</w:t>
      </w:r>
    </w:p>
    <w:p w:rsidR="008C3AC8" w:rsidRDefault="00032B3F">
      <w:pPr>
        <w:spacing w:after="40"/>
        <w:ind w:left="403" w:hanging="259"/>
        <w:rPr>
          <w:rFonts w:hint="eastAsia"/>
        </w:rPr>
      </w:pPr>
      <w:r>
        <w:rPr>
          <w:b/>
        </w:rPr>
        <w:t xml:space="preserve">• </w:t>
      </w:r>
      <w:r>
        <w:t>Monitor improvement using appropriate KPIs</w:t>
      </w:r>
    </w:p>
    <w:p w:rsidR="008C3AC8" w:rsidRDefault="00032B3F">
      <w:pPr>
        <w:pStyle w:val="Heading1"/>
        <w:spacing w:before="180" w:after="80"/>
      </w:pPr>
      <w:r>
        <w:t>Who Should Attend</w:t>
      </w:r>
    </w:p>
    <w:p w:rsidR="008C3AC8" w:rsidRDefault="00032B3F">
      <w:pPr>
        <w:spacing w:after="80" w:line="252" w:lineRule="auto"/>
        <w:rPr>
          <w:rFonts w:hint="eastAsia"/>
        </w:rPr>
      </w:pPr>
      <w:r>
        <w:t xml:space="preserve">Quality professionals, engineers, supervisors, operations </w:t>
      </w:r>
      <w:r>
        <w:t>managers, process owners, project managers, production professionals, HSE professionals, and anyone responsible for process improvement and problem solving.</w:t>
      </w:r>
    </w:p>
    <w:p w:rsidR="008C3AC8" w:rsidRDefault="00032B3F">
      <w:pPr>
        <w:pStyle w:val="Heading1"/>
        <w:spacing w:before="180" w:after="80"/>
      </w:pPr>
      <w:r>
        <w:t>Target Competencies</w:t>
      </w:r>
    </w:p>
    <w:p w:rsidR="008C3AC8" w:rsidRDefault="00032B3F">
      <w:pPr>
        <w:spacing w:after="40"/>
        <w:ind w:left="403" w:hanging="259"/>
        <w:rPr>
          <w:rFonts w:hint="eastAsia"/>
        </w:rPr>
      </w:pPr>
      <w:r>
        <w:rPr>
          <w:b/>
        </w:rPr>
        <w:t xml:space="preserve">• </w:t>
      </w:r>
      <w:r>
        <w:t>Quality improvement</w:t>
      </w:r>
    </w:p>
    <w:p w:rsidR="008C3AC8" w:rsidRDefault="00032B3F">
      <w:pPr>
        <w:spacing w:after="40"/>
        <w:ind w:left="403" w:hanging="259"/>
        <w:rPr>
          <w:rFonts w:hint="eastAsia"/>
        </w:rPr>
      </w:pPr>
      <w:r>
        <w:rPr>
          <w:b/>
        </w:rPr>
        <w:t xml:space="preserve">• </w:t>
      </w:r>
      <w:r>
        <w:t>Problem solving</w:t>
      </w:r>
    </w:p>
    <w:p w:rsidR="008C3AC8" w:rsidRDefault="00032B3F">
      <w:pPr>
        <w:spacing w:after="40"/>
        <w:ind w:left="403" w:hanging="259"/>
        <w:rPr>
          <w:rFonts w:hint="eastAsia"/>
        </w:rPr>
      </w:pPr>
      <w:r>
        <w:rPr>
          <w:b/>
        </w:rPr>
        <w:t xml:space="preserve">• </w:t>
      </w:r>
      <w:r>
        <w:t>Root Cause Analysis</w:t>
      </w:r>
    </w:p>
    <w:p w:rsidR="008C3AC8" w:rsidRDefault="00032B3F">
      <w:pPr>
        <w:spacing w:after="40"/>
        <w:ind w:left="403" w:hanging="259"/>
        <w:rPr>
          <w:rFonts w:hint="eastAsia"/>
        </w:rPr>
      </w:pPr>
      <w:r>
        <w:rPr>
          <w:b/>
        </w:rPr>
        <w:t xml:space="preserve">• </w:t>
      </w:r>
      <w:r>
        <w:t>Statistical ana</w:t>
      </w:r>
      <w:r>
        <w:t>lysis</w:t>
      </w:r>
    </w:p>
    <w:p w:rsidR="008C3AC8" w:rsidRDefault="00032B3F">
      <w:pPr>
        <w:spacing w:after="40"/>
        <w:ind w:left="403" w:hanging="259"/>
        <w:rPr>
          <w:rFonts w:hint="eastAsia"/>
        </w:rPr>
      </w:pPr>
      <w:r>
        <w:rPr>
          <w:b/>
        </w:rPr>
        <w:t xml:space="preserve">• </w:t>
      </w:r>
      <w:r>
        <w:t>Process improvement</w:t>
      </w:r>
    </w:p>
    <w:p w:rsidR="008C3AC8" w:rsidRDefault="00032B3F">
      <w:pPr>
        <w:spacing w:after="40"/>
        <w:ind w:left="403" w:hanging="259"/>
        <w:rPr>
          <w:rFonts w:hint="eastAsia"/>
        </w:rPr>
      </w:pPr>
      <w:r>
        <w:rPr>
          <w:b/>
        </w:rPr>
        <w:t xml:space="preserve">• </w:t>
      </w:r>
      <w:r>
        <w:t>Corrective action</w:t>
      </w:r>
    </w:p>
    <w:p w:rsidR="008C3AC8" w:rsidRDefault="00032B3F">
      <w:pPr>
        <w:spacing w:after="40"/>
        <w:ind w:left="403" w:hanging="259"/>
        <w:rPr>
          <w:rFonts w:hint="eastAsia"/>
        </w:rPr>
      </w:pPr>
      <w:r>
        <w:rPr>
          <w:b/>
        </w:rPr>
        <w:t xml:space="preserve">• </w:t>
      </w:r>
      <w:r>
        <w:t>Lean thinking</w:t>
      </w:r>
    </w:p>
    <w:p w:rsidR="008C3AC8" w:rsidRDefault="00032B3F">
      <w:pPr>
        <w:spacing w:after="40"/>
        <w:ind w:left="403" w:hanging="259"/>
        <w:rPr>
          <w:rFonts w:hint="eastAsia"/>
        </w:rPr>
      </w:pPr>
      <w:r>
        <w:rPr>
          <w:b/>
        </w:rPr>
        <w:t xml:space="preserve">• </w:t>
      </w:r>
      <w:r>
        <w:t>Continuous improvement</w:t>
      </w:r>
    </w:p>
    <w:p w:rsidR="008C3AC8" w:rsidRDefault="00032B3F">
      <w:pPr>
        <w:spacing w:after="40"/>
        <w:ind w:left="403" w:hanging="259"/>
        <w:rPr>
          <w:rFonts w:hint="eastAsia"/>
        </w:rPr>
      </w:pPr>
      <w:r>
        <w:rPr>
          <w:b/>
        </w:rPr>
        <w:t xml:space="preserve">• </w:t>
      </w:r>
      <w:r>
        <w:t>Quality measurement</w:t>
      </w:r>
    </w:p>
    <w:p w:rsidR="008C3AC8" w:rsidRDefault="00032B3F">
      <w:pPr>
        <w:pStyle w:val="Heading1"/>
        <w:spacing w:before="180" w:after="80"/>
      </w:pPr>
      <w:r>
        <w:lastRenderedPageBreak/>
        <w:t>Course Outline</w:t>
      </w:r>
    </w:p>
    <w:p w:rsidR="008C3AC8" w:rsidRDefault="00032B3F">
      <w:pPr>
        <w:pStyle w:val="Heading2"/>
        <w:spacing w:before="120" w:after="40"/>
      </w:pPr>
      <w:r>
        <w:t>Fundamentals of Quality Improvement</w:t>
      </w:r>
    </w:p>
    <w:p w:rsidR="008C3AC8" w:rsidRDefault="00032B3F">
      <w:pPr>
        <w:spacing w:after="40"/>
        <w:ind w:left="691" w:hanging="259"/>
        <w:rPr>
          <w:rFonts w:hint="eastAsia"/>
        </w:rPr>
      </w:pPr>
      <w:r>
        <w:rPr>
          <w:b/>
        </w:rPr>
        <w:t xml:space="preserve">• </w:t>
      </w:r>
      <w:r>
        <w:t>Quality improvement principles</w:t>
      </w:r>
    </w:p>
    <w:p w:rsidR="008C3AC8" w:rsidRDefault="00032B3F">
      <w:pPr>
        <w:spacing w:after="40"/>
        <w:ind w:left="691" w:hanging="259"/>
        <w:rPr>
          <w:rFonts w:hint="eastAsia"/>
        </w:rPr>
      </w:pPr>
      <w:r>
        <w:rPr>
          <w:b/>
        </w:rPr>
        <w:t xml:space="preserve">• </w:t>
      </w:r>
      <w:r>
        <w:t>Quality problems and process variation</w:t>
      </w:r>
    </w:p>
    <w:p w:rsidR="008C3AC8" w:rsidRDefault="00032B3F">
      <w:pPr>
        <w:spacing w:after="40"/>
        <w:ind w:left="691" w:hanging="259"/>
        <w:rPr>
          <w:rFonts w:hint="eastAsia"/>
        </w:rPr>
      </w:pPr>
      <w:r>
        <w:rPr>
          <w:b/>
        </w:rPr>
        <w:t xml:space="preserve">• </w:t>
      </w:r>
      <w:r>
        <w:t xml:space="preserve">Problem </w:t>
      </w:r>
      <w:r>
        <w:t>identification</w:t>
      </w:r>
    </w:p>
    <w:p w:rsidR="008C3AC8" w:rsidRDefault="00032B3F">
      <w:pPr>
        <w:spacing w:after="40"/>
        <w:ind w:left="691" w:hanging="259"/>
        <w:rPr>
          <w:rFonts w:hint="eastAsia"/>
        </w:rPr>
      </w:pPr>
      <w:r>
        <w:rPr>
          <w:b/>
        </w:rPr>
        <w:t xml:space="preserve">• </w:t>
      </w:r>
      <w:r>
        <w:t>Structured problem-solving approaches</w:t>
      </w:r>
    </w:p>
    <w:p w:rsidR="008C3AC8" w:rsidRDefault="00032B3F">
      <w:pPr>
        <w:spacing w:after="40"/>
        <w:ind w:left="691" w:hanging="259"/>
        <w:rPr>
          <w:rFonts w:hint="eastAsia"/>
        </w:rPr>
      </w:pPr>
      <w:r>
        <w:rPr>
          <w:b/>
        </w:rPr>
        <w:t xml:space="preserve">• </w:t>
      </w:r>
      <w:r>
        <w:t>Data-driven decision-making</w:t>
      </w:r>
    </w:p>
    <w:p w:rsidR="008C3AC8" w:rsidRDefault="00032B3F">
      <w:pPr>
        <w:spacing w:after="40"/>
        <w:ind w:left="691" w:hanging="259"/>
        <w:rPr>
          <w:rFonts w:hint="eastAsia"/>
        </w:rPr>
      </w:pPr>
      <w:r>
        <w:rPr>
          <w:b/>
        </w:rPr>
        <w:t xml:space="preserve">• </w:t>
      </w:r>
      <w:r>
        <w:t>Cost of poor quality</w:t>
      </w:r>
    </w:p>
    <w:p w:rsidR="008C3AC8" w:rsidRDefault="00032B3F">
      <w:pPr>
        <w:spacing w:after="40"/>
        <w:ind w:left="691" w:hanging="259"/>
        <w:rPr>
          <w:rFonts w:hint="eastAsia"/>
        </w:rPr>
      </w:pPr>
      <w:r>
        <w:rPr>
          <w:b/>
        </w:rPr>
        <w:t xml:space="preserve">• </w:t>
      </w:r>
      <w:r>
        <w:t>Quality improvement culture</w:t>
      </w:r>
    </w:p>
    <w:p w:rsidR="008C3AC8" w:rsidRDefault="00032B3F">
      <w:pPr>
        <w:pStyle w:val="Heading2"/>
        <w:spacing w:before="120" w:after="40"/>
      </w:pPr>
      <w:r>
        <w:t>The Seven Basic Quality Tools</w:t>
      </w:r>
    </w:p>
    <w:p w:rsidR="008C3AC8" w:rsidRDefault="00032B3F">
      <w:pPr>
        <w:spacing w:after="40"/>
        <w:ind w:left="691" w:hanging="259"/>
        <w:rPr>
          <w:rFonts w:hint="eastAsia"/>
        </w:rPr>
      </w:pPr>
      <w:r>
        <w:rPr>
          <w:b/>
        </w:rPr>
        <w:t xml:space="preserve">• </w:t>
      </w:r>
      <w:r>
        <w:t>Check sheets</w:t>
      </w:r>
    </w:p>
    <w:p w:rsidR="008C3AC8" w:rsidRDefault="00032B3F">
      <w:pPr>
        <w:spacing w:after="40"/>
        <w:ind w:left="691" w:hanging="259"/>
        <w:rPr>
          <w:rFonts w:hint="eastAsia"/>
        </w:rPr>
      </w:pPr>
      <w:r>
        <w:rPr>
          <w:b/>
        </w:rPr>
        <w:t xml:space="preserve">• </w:t>
      </w:r>
      <w:r>
        <w:t>Pareto analysis</w:t>
      </w:r>
    </w:p>
    <w:p w:rsidR="008C3AC8" w:rsidRDefault="00032B3F">
      <w:pPr>
        <w:spacing w:after="40"/>
        <w:ind w:left="691" w:hanging="259"/>
        <w:rPr>
          <w:rFonts w:hint="eastAsia"/>
        </w:rPr>
      </w:pPr>
      <w:r>
        <w:rPr>
          <w:b/>
        </w:rPr>
        <w:t xml:space="preserve">• </w:t>
      </w:r>
      <w:r>
        <w:t>Cause-and-effect diagrams</w:t>
      </w:r>
    </w:p>
    <w:p w:rsidR="008C3AC8" w:rsidRDefault="00032B3F">
      <w:pPr>
        <w:spacing w:after="40"/>
        <w:ind w:left="691" w:hanging="259"/>
        <w:rPr>
          <w:rFonts w:hint="eastAsia"/>
        </w:rPr>
      </w:pPr>
      <w:r>
        <w:rPr>
          <w:b/>
        </w:rPr>
        <w:t xml:space="preserve">• </w:t>
      </w:r>
      <w:r>
        <w:t>Histograms</w:t>
      </w:r>
    </w:p>
    <w:p w:rsidR="008C3AC8" w:rsidRDefault="00032B3F">
      <w:pPr>
        <w:spacing w:after="40"/>
        <w:ind w:left="691" w:hanging="259"/>
        <w:rPr>
          <w:rFonts w:hint="eastAsia"/>
        </w:rPr>
      </w:pPr>
      <w:r>
        <w:rPr>
          <w:b/>
        </w:rPr>
        <w:t xml:space="preserve">• </w:t>
      </w:r>
      <w:r>
        <w:t xml:space="preserve">Scatter </w:t>
      </w:r>
      <w:r>
        <w:t>diagrams</w:t>
      </w:r>
    </w:p>
    <w:p w:rsidR="008C3AC8" w:rsidRDefault="00032B3F">
      <w:pPr>
        <w:spacing w:after="40"/>
        <w:ind w:left="691" w:hanging="259"/>
        <w:rPr>
          <w:rFonts w:hint="eastAsia"/>
        </w:rPr>
      </w:pPr>
      <w:r>
        <w:rPr>
          <w:b/>
        </w:rPr>
        <w:t xml:space="preserve">• </w:t>
      </w:r>
      <w:r>
        <w:t>Control charts</w:t>
      </w:r>
    </w:p>
    <w:p w:rsidR="008C3AC8" w:rsidRDefault="00032B3F">
      <w:pPr>
        <w:spacing w:after="40"/>
        <w:ind w:left="691" w:hanging="259"/>
        <w:rPr>
          <w:rFonts w:hint="eastAsia"/>
        </w:rPr>
      </w:pPr>
      <w:r>
        <w:rPr>
          <w:b/>
        </w:rPr>
        <w:t xml:space="preserve">• </w:t>
      </w:r>
      <w:r>
        <w:t>Process flowcharts</w:t>
      </w:r>
    </w:p>
    <w:p w:rsidR="008C3AC8" w:rsidRDefault="00032B3F">
      <w:pPr>
        <w:spacing w:after="40"/>
        <w:ind w:left="691" w:hanging="259"/>
        <w:rPr>
          <w:rFonts w:hint="eastAsia"/>
        </w:rPr>
      </w:pPr>
      <w:r>
        <w:rPr>
          <w:b/>
        </w:rPr>
        <w:t xml:space="preserve">• </w:t>
      </w:r>
      <w:r>
        <w:t>Selecting the appropriate quality tool</w:t>
      </w:r>
    </w:p>
    <w:p w:rsidR="008C3AC8" w:rsidRDefault="00032B3F">
      <w:pPr>
        <w:pStyle w:val="Heading2"/>
        <w:spacing w:before="120" w:after="40"/>
      </w:pPr>
      <w:r>
        <w:t>Process Mapping and Analysis</w:t>
      </w:r>
    </w:p>
    <w:p w:rsidR="008C3AC8" w:rsidRDefault="00032B3F">
      <w:pPr>
        <w:spacing w:after="40"/>
        <w:ind w:left="691" w:hanging="259"/>
        <w:rPr>
          <w:rFonts w:hint="eastAsia"/>
        </w:rPr>
      </w:pPr>
      <w:r>
        <w:rPr>
          <w:b/>
        </w:rPr>
        <w:t xml:space="preserve">• </w:t>
      </w:r>
      <w:r>
        <w:t>Process identification</w:t>
      </w:r>
    </w:p>
    <w:p w:rsidR="008C3AC8" w:rsidRDefault="00032B3F">
      <w:pPr>
        <w:spacing w:after="40"/>
        <w:ind w:left="691" w:hanging="259"/>
        <w:rPr>
          <w:rFonts w:hint="eastAsia"/>
        </w:rPr>
      </w:pPr>
      <w:r>
        <w:rPr>
          <w:b/>
        </w:rPr>
        <w:t xml:space="preserve">• </w:t>
      </w:r>
      <w:r>
        <w:t>Process mapping</w:t>
      </w:r>
    </w:p>
    <w:p w:rsidR="008C3AC8" w:rsidRDefault="00032B3F">
      <w:pPr>
        <w:spacing w:after="40"/>
        <w:ind w:left="691" w:hanging="259"/>
        <w:rPr>
          <w:rFonts w:hint="eastAsia"/>
        </w:rPr>
      </w:pPr>
      <w:r>
        <w:rPr>
          <w:b/>
        </w:rPr>
        <w:t xml:space="preserve">• </w:t>
      </w:r>
      <w:r>
        <w:t>SIPOC analysis</w:t>
      </w:r>
    </w:p>
    <w:p w:rsidR="008C3AC8" w:rsidRDefault="00032B3F">
      <w:pPr>
        <w:spacing w:after="40"/>
        <w:ind w:left="691" w:hanging="259"/>
        <w:rPr>
          <w:rFonts w:hint="eastAsia"/>
        </w:rPr>
      </w:pPr>
      <w:r>
        <w:rPr>
          <w:b/>
        </w:rPr>
        <w:t xml:space="preserve">• </w:t>
      </w:r>
      <w:r>
        <w:t>Identifying process inputs and outputs</w:t>
      </w:r>
    </w:p>
    <w:p w:rsidR="008C3AC8" w:rsidRDefault="00032B3F">
      <w:pPr>
        <w:spacing w:after="40"/>
        <w:ind w:left="691" w:hanging="259"/>
        <w:rPr>
          <w:rFonts w:hint="eastAsia"/>
        </w:rPr>
      </w:pPr>
      <w:r>
        <w:rPr>
          <w:b/>
        </w:rPr>
        <w:t xml:space="preserve">• </w:t>
      </w:r>
      <w:r>
        <w:t>Identifying bottlenecks</w:t>
      </w:r>
    </w:p>
    <w:p w:rsidR="008C3AC8" w:rsidRDefault="00032B3F">
      <w:pPr>
        <w:spacing w:after="40"/>
        <w:ind w:left="691" w:hanging="259"/>
        <w:rPr>
          <w:rFonts w:hint="eastAsia"/>
        </w:rPr>
      </w:pPr>
      <w:r>
        <w:rPr>
          <w:b/>
        </w:rPr>
        <w:t xml:space="preserve">• </w:t>
      </w:r>
      <w:r>
        <w:t>Identifying waste</w:t>
      </w:r>
    </w:p>
    <w:p w:rsidR="008C3AC8" w:rsidRDefault="00032B3F">
      <w:pPr>
        <w:spacing w:after="40"/>
        <w:ind w:left="691" w:hanging="259"/>
        <w:rPr>
          <w:rFonts w:hint="eastAsia"/>
        </w:rPr>
      </w:pPr>
      <w:r>
        <w:rPr>
          <w:b/>
        </w:rPr>
        <w:t xml:space="preserve">• </w:t>
      </w:r>
      <w:r>
        <w:t>Process performance measurement</w:t>
      </w:r>
    </w:p>
    <w:p w:rsidR="008C3AC8" w:rsidRDefault="00032B3F">
      <w:pPr>
        <w:spacing w:after="40"/>
        <w:ind w:left="691" w:hanging="259"/>
        <w:rPr>
          <w:rFonts w:hint="eastAsia"/>
        </w:rPr>
      </w:pPr>
      <w:r>
        <w:rPr>
          <w:b/>
        </w:rPr>
        <w:t xml:space="preserve">• </w:t>
      </w:r>
      <w:r>
        <w:t>Value-added versus non-value-added activities</w:t>
      </w:r>
    </w:p>
    <w:p w:rsidR="008C3AC8" w:rsidRDefault="00032B3F">
      <w:pPr>
        <w:pStyle w:val="Heading2"/>
        <w:spacing w:before="120" w:after="40"/>
      </w:pPr>
      <w:r>
        <w:t>Root Cause Analysis</w:t>
      </w:r>
    </w:p>
    <w:p w:rsidR="008C3AC8" w:rsidRDefault="00032B3F">
      <w:pPr>
        <w:spacing w:after="40"/>
        <w:ind w:left="691" w:hanging="259"/>
        <w:rPr>
          <w:rFonts w:hint="eastAsia"/>
        </w:rPr>
      </w:pPr>
      <w:r>
        <w:rPr>
          <w:b/>
        </w:rPr>
        <w:t xml:space="preserve">• </w:t>
      </w:r>
      <w:r>
        <w:t>Root Cause Analysis principles</w:t>
      </w:r>
    </w:p>
    <w:p w:rsidR="008C3AC8" w:rsidRDefault="00032B3F">
      <w:pPr>
        <w:spacing w:after="40"/>
        <w:ind w:left="691" w:hanging="259"/>
        <w:rPr>
          <w:rFonts w:hint="eastAsia"/>
        </w:rPr>
      </w:pPr>
      <w:r>
        <w:rPr>
          <w:b/>
        </w:rPr>
        <w:t xml:space="preserve">• </w:t>
      </w:r>
      <w:r>
        <w:t>Problem definition</w:t>
      </w:r>
    </w:p>
    <w:p w:rsidR="008C3AC8" w:rsidRDefault="00032B3F">
      <w:pPr>
        <w:spacing w:after="40"/>
        <w:ind w:left="691" w:hanging="259"/>
        <w:rPr>
          <w:rFonts w:hint="eastAsia"/>
        </w:rPr>
      </w:pPr>
      <w:r>
        <w:rPr>
          <w:b/>
        </w:rPr>
        <w:t xml:space="preserve">• </w:t>
      </w:r>
      <w:r>
        <w:t>5 Whys</w:t>
      </w:r>
    </w:p>
    <w:p w:rsidR="008C3AC8" w:rsidRDefault="00032B3F">
      <w:pPr>
        <w:spacing w:after="40"/>
        <w:ind w:left="691" w:hanging="259"/>
        <w:rPr>
          <w:rFonts w:hint="eastAsia"/>
        </w:rPr>
      </w:pPr>
      <w:r>
        <w:rPr>
          <w:b/>
        </w:rPr>
        <w:t xml:space="preserve">• </w:t>
      </w:r>
      <w:r>
        <w:t>Fishbone/Ishikawa analysis</w:t>
      </w:r>
    </w:p>
    <w:p w:rsidR="008C3AC8" w:rsidRDefault="00032B3F">
      <w:pPr>
        <w:spacing w:after="40"/>
        <w:ind w:left="691" w:hanging="259"/>
        <w:rPr>
          <w:rFonts w:hint="eastAsia"/>
        </w:rPr>
      </w:pPr>
      <w:r>
        <w:rPr>
          <w:b/>
        </w:rPr>
        <w:t xml:space="preserve">• </w:t>
      </w:r>
      <w:r>
        <w:t>Fault tree thinking</w:t>
      </w:r>
    </w:p>
    <w:p w:rsidR="008C3AC8" w:rsidRDefault="00032B3F">
      <w:pPr>
        <w:spacing w:after="40"/>
        <w:ind w:left="691" w:hanging="259"/>
        <w:rPr>
          <w:rFonts w:hint="eastAsia"/>
        </w:rPr>
      </w:pPr>
      <w:r>
        <w:rPr>
          <w:b/>
        </w:rPr>
        <w:t xml:space="preserve">• </w:t>
      </w:r>
      <w:r>
        <w:t>Cause verification</w:t>
      </w:r>
    </w:p>
    <w:p w:rsidR="008C3AC8" w:rsidRDefault="00032B3F">
      <w:pPr>
        <w:spacing w:after="40"/>
        <w:ind w:left="691" w:hanging="259"/>
        <w:rPr>
          <w:rFonts w:hint="eastAsia"/>
        </w:rPr>
      </w:pPr>
      <w:r>
        <w:rPr>
          <w:b/>
        </w:rPr>
        <w:t>•</w:t>
      </w:r>
      <w:r>
        <w:rPr>
          <w:b/>
        </w:rPr>
        <w:t xml:space="preserve"> </w:t>
      </w:r>
      <w:r>
        <w:t>Human versus systemic causes</w:t>
      </w:r>
    </w:p>
    <w:p w:rsidR="008C3AC8" w:rsidRDefault="00032B3F">
      <w:pPr>
        <w:spacing w:after="40"/>
        <w:ind w:left="691" w:hanging="259"/>
        <w:rPr>
          <w:rFonts w:hint="eastAsia"/>
        </w:rPr>
      </w:pPr>
      <w:r>
        <w:rPr>
          <w:b/>
        </w:rPr>
        <w:t xml:space="preserve">• </w:t>
      </w:r>
      <w:r>
        <w:t>Avoiding superficial root causes</w:t>
      </w:r>
    </w:p>
    <w:p w:rsidR="008C3AC8" w:rsidRDefault="00032B3F">
      <w:pPr>
        <w:spacing w:after="40"/>
        <w:ind w:left="691" w:hanging="259"/>
        <w:rPr>
          <w:rFonts w:hint="eastAsia"/>
        </w:rPr>
      </w:pPr>
      <w:r>
        <w:rPr>
          <w:b/>
        </w:rPr>
        <w:t xml:space="preserve">• </w:t>
      </w:r>
      <w:r>
        <w:t>Developing evidence-based solutions</w:t>
      </w:r>
    </w:p>
    <w:p w:rsidR="008C3AC8" w:rsidRDefault="00032B3F">
      <w:pPr>
        <w:pStyle w:val="Heading2"/>
        <w:spacing w:before="120" w:after="40"/>
      </w:pPr>
      <w:r>
        <w:t>Statistical Process Control</w:t>
      </w:r>
    </w:p>
    <w:p w:rsidR="008C3AC8" w:rsidRDefault="00032B3F">
      <w:pPr>
        <w:spacing w:after="40"/>
        <w:ind w:left="691" w:hanging="259"/>
        <w:rPr>
          <w:rFonts w:hint="eastAsia"/>
        </w:rPr>
      </w:pPr>
      <w:r>
        <w:rPr>
          <w:b/>
        </w:rPr>
        <w:t xml:space="preserve">• </w:t>
      </w:r>
      <w:r>
        <w:t>Understanding process variation</w:t>
      </w:r>
    </w:p>
    <w:p w:rsidR="008C3AC8" w:rsidRDefault="00032B3F">
      <w:pPr>
        <w:spacing w:after="40"/>
        <w:ind w:left="691" w:hanging="259"/>
        <w:rPr>
          <w:rFonts w:hint="eastAsia"/>
        </w:rPr>
      </w:pPr>
      <w:r>
        <w:rPr>
          <w:b/>
        </w:rPr>
        <w:lastRenderedPageBreak/>
        <w:t xml:space="preserve">• </w:t>
      </w:r>
      <w:r>
        <w:t>Common and special causes</w:t>
      </w:r>
    </w:p>
    <w:p w:rsidR="008C3AC8" w:rsidRDefault="00032B3F">
      <w:pPr>
        <w:spacing w:after="40"/>
        <w:ind w:left="691" w:hanging="259"/>
        <w:rPr>
          <w:rFonts w:hint="eastAsia"/>
        </w:rPr>
      </w:pPr>
      <w:r>
        <w:rPr>
          <w:b/>
        </w:rPr>
        <w:t xml:space="preserve">• </w:t>
      </w:r>
      <w:r>
        <w:t>Control charts</w:t>
      </w:r>
    </w:p>
    <w:p w:rsidR="008C3AC8" w:rsidRDefault="00032B3F">
      <w:pPr>
        <w:spacing w:after="40"/>
        <w:ind w:left="691" w:hanging="259"/>
        <w:rPr>
          <w:rFonts w:hint="eastAsia"/>
        </w:rPr>
      </w:pPr>
      <w:r>
        <w:rPr>
          <w:b/>
        </w:rPr>
        <w:t xml:space="preserve">• </w:t>
      </w:r>
      <w:r>
        <w:t>Process stability</w:t>
      </w:r>
    </w:p>
    <w:p w:rsidR="008C3AC8" w:rsidRDefault="00032B3F">
      <w:pPr>
        <w:spacing w:after="40"/>
        <w:ind w:left="691" w:hanging="259"/>
        <w:rPr>
          <w:rFonts w:hint="eastAsia"/>
        </w:rPr>
      </w:pPr>
      <w:r>
        <w:rPr>
          <w:b/>
        </w:rPr>
        <w:t xml:space="preserve">• </w:t>
      </w:r>
      <w:r>
        <w:t>Process capability</w:t>
      </w:r>
    </w:p>
    <w:p w:rsidR="008C3AC8" w:rsidRDefault="00032B3F">
      <w:pPr>
        <w:spacing w:after="40"/>
        <w:ind w:left="691" w:hanging="259"/>
        <w:rPr>
          <w:rFonts w:hint="eastAsia"/>
        </w:rPr>
      </w:pPr>
      <w:r>
        <w:rPr>
          <w:b/>
        </w:rPr>
        <w:t xml:space="preserve">• </w:t>
      </w:r>
      <w:r>
        <w:t>Ide</w:t>
      </w:r>
      <w:r>
        <w:t>ntifying trends and abnormal patterns</w:t>
      </w:r>
    </w:p>
    <w:p w:rsidR="008C3AC8" w:rsidRDefault="00032B3F">
      <w:pPr>
        <w:spacing w:after="40"/>
        <w:ind w:left="691" w:hanging="259"/>
        <w:rPr>
          <w:rFonts w:hint="eastAsia"/>
        </w:rPr>
      </w:pPr>
      <w:r>
        <w:rPr>
          <w:b/>
        </w:rPr>
        <w:t xml:space="preserve">• </w:t>
      </w:r>
      <w:r>
        <w:t>Using statistical information for decision-making</w:t>
      </w:r>
    </w:p>
    <w:p w:rsidR="008C3AC8" w:rsidRDefault="00032B3F">
      <w:pPr>
        <w:pStyle w:val="Heading2"/>
        <w:spacing w:before="120" w:after="40"/>
      </w:pPr>
      <w:r>
        <w:t>Corrective Action and Problem Resolution</w:t>
      </w:r>
    </w:p>
    <w:p w:rsidR="008C3AC8" w:rsidRDefault="00032B3F">
      <w:pPr>
        <w:spacing w:after="40"/>
        <w:ind w:left="691" w:hanging="259"/>
        <w:rPr>
          <w:rFonts w:hint="eastAsia"/>
        </w:rPr>
      </w:pPr>
      <w:r>
        <w:rPr>
          <w:b/>
        </w:rPr>
        <w:t xml:space="preserve">• </w:t>
      </w:r>
      <w:r>
        <w:t>Corrective action principles</w:t>
      </w:r>
    </w:p>
    <w:p w:rsidR="008C3AC8" w:rsidRDefault="00032B3F">
      <w:pPr>
        <w:spacing w:after="40"/>
        <w:ind w:left="691" w:hanging="259"/>
        <w:rPr>
          <w:rFonts w:hint="eastAsia"/>
        </w:rPr>
      </w:pPr>
      <w:r>
        <w:rPr>
          <w:b/>
        </w:rPr>
        <w:t xml:space="preserve">• </w:t>
      </w:r>
      <w:r>
        <w:t>Immediate correction versus corrective action</w:t>
      </w:r>
    </w:p>
    <w:p w:rsidR="008C3AC8" w:rsidRDefault="00032B3F">
      <w:pPr>
        <w:spacing w:after="40"/>
        <w:ind w:left="691" w:hanging="259"/>
        <w:rPr>
          <w:rFonts w:hint="eastAsia"/>
        </w:rPr>
      </w:pPr>
      <w:r>
        <w:rPr>
          <w:b/>
        </w:rPr>
        <w:t xml:space="preserve">• </w:t>
      </w:r>
      <w:r>
        <w:t>CAPA processes</w:t>
      </w:r>
    </w:p>
    <w:p w:rsidR="008C3AC8" w:rsidRDefault="00032B3F">
      <w:pPr>
        <w:spacing w:after="40"/>
        <w:ind w:left="691" w:hanging="259"/>
        <w:rPr>
          <w:rFonts w:hint="eastAsia"/>
        </w:rPr>
      </w:pPr>
      <w:r>
        <w:rPr>
          <w:b/>
        </w:rPr>
        <w:t xml:space="preserve">• </w:t>
      </w:r>
      <w:r>
        <w:t>Developing action plans</w:t>
      </w:r>
    </w:p>
    <w:p w:rsidR="008C3AC8" w:rsidRDefault="00032B3F">
      <w:pPr>
        <w:spacing w:after="40"/>
        <w:ind w:left="691" w:hanging="259"/>
        <w:rPr>
          <w:rFonts w:hint="eastAsia"/>
        </w:rPr>
      </w:pPr>
      <w:r>
        <w:rPr>
          <w:b/>
        </w:rPr>
        <w:t xml:space="preserve">• </w:t>
      </w:r>
      <w:r>
        <w:t>Assigning responsibilities</w:t>
      </w:r>
    </w:p>
    <w:p w:rsidR="008C3AC8" w:rsidRDefault="00032B3F">
      <w:pPr>
        <w:spacing w:after="40"/>
        <w:ind w:left="691" w:hanging="259"/>
        <w:rPr>
          <w:rFonts w:hint="eastAsia"/>
        </w:rPr>
      </w:pPr>
      <w:r>
        <w:rPr>
          <w:b/>
        </w:rPr>
        <w:t xml:space="preserve">• </w:t>
      </w:r>
      <w:r>
        <w:t>Setting deadlines</w:t>
      </w:r>
    </w:p>
    <w:p w:rsidR="008C3AC8" w:rsidRDefault="00032B3F">
      <w:pPr>
        <w:spacing w:after="40"/>
        <w:ind w:left="691" w:hanging="259"/>
        <w:rPr>
          <w:rFonts w:hint="eastAsia"/>
        </w:rPr>
      </w:pPr>
      <w:r>
        <w:rPr>
          <w:b/>
        </w:rPr>
        <w:t xml:space="preserve">• </w:t>
      </w:r>
      <w:r>
        <w:t>Verifying effectiveness</w:t>
      </w:r>
    </w:p>
    <w:p w:rsidR="008C3AC8" w:rsidRDefault="00032B3F">
      <w:pPr>
        <w:spacing w:after="40"/>
        <w:ind w:left="691" w:hanging="259"/>
        <w:rPr>
          <w:rFonts w:hint="eastAsia"/>
        </w:rPr>
      </w:pPr>
      <w:r>
        <w:rPr>
          <w:b/>
        </w:rPr>
        <w:t xml:space="preserve">• </w:t>
      </w:r>
      <w:r>
        <w:t>Preventing recurrence</w:t>
      </w:r>
    </w:p>
    <w:p w:rsidR="008C3AC8" w:rsidRDefault="00032B3F">
      <w:pPr>
        <w:pStyle w:val="Heading2"/>
        <w:spacing w:before="120" w:after="40"/>
      </w:pPr>
      <w:r>
        <w:t>Lean and Continuous Improvement</w:t>
      </w:r>
    </w:p>
    <w:p w:rsidR="008C3AC8" w:rsidRDefault="00032B3F">
      <w:pPr>
        <w:spacing w:after="40"/>
        <w:ind w:left="691" w:hanging="259"/>
        <w:rPr>
          <w:rFonts w:hint="eastAsia"/>
        </w:rPr>
      </w:pPr>
      <w:r>
        <w:rPr>
          <w:b/>
        </w:rPr>
        <w:t xml:space="preserve">• </w:t>
      </w:r>
      <w:r>
        <w:t>Lean management principles</w:t>
      </w:r>
    </w:p>
    <w:p w:rsidR="008C3AC8" w:rsidRDefault="00032B3F">
      <w:pPr>
        <w:spacing w:after="40"/>
        <w:ind w:left="691" w:hanging="259"/>
        <w:rPr>
          <w:rFonts w:hint="eastAsia"/>
        </w:rPr>
      </w:pPr>
      <w:r>
        <w:rPr>
          <w:b/>
        </w:rPr>
        <w:t xml:space="preserve">• </w:t>
      </w:r>
      <w:r>
        <w:t>PDCA</w:t>
      </w:r>
    </w:p>
    <w:p w:rsidR="008C3AC8" w:rsidRDefault="00032B3F">
      <w:pPr>
        <w:spacing w:after="40"/>
        <w:ind w:left="691" w:hanging="259"/>
        <w:rPr>
          <w:rFonts w:hint="eastAsia"/>
        </w:rPr>
      </w:pPr>
      <w:r>
        <w:rPr>
          <w:b/>
        </w:rPr>
        <w:t xml:space="preserve">• </w:t>
      </w:r>
      <w:r>
        <w:t>Kaizen</w:t>
      </w:r>
    </w:p>
    <w:p w:rsidR="008C3AC8" w:rsidRDefault="00032B3F">
      <w:pPr>
        <w:spacing w:after="40"/>
        <w:ind w:left="691" w:hanging="259"/>
        <w:rPr>
          <w:rFonts w:hint="eastAsia"/>
        </w:rPr>
      </w:pPr>
      <w:r>
        <w:rPr>
          <w:b/>
        </w:rPr>
        <w:t xml:space="preserve">• </w:t>
      </w:r>
      <w:r>
        <w:t>Waste identification</w:t>
      </w:r>
    </w:p>
    <w:p w:rsidR="008C3AC8" w:rsidRDefault="00032B3F">
      <w:pPr>
        <w:spacing w:after="40"/>
        <w:ind w:left="691" w:hanging="259"/>
        <w:rPr>
          <w:rFonts w:hint="eastAsia"/>
        </w:rPr>
      </w:pPr>
      <w:r>
        <w:rPr>
          <w:b/>
        </w:rPr>
        <w:t xml:space="preserve">• </w:t>
      </w:r>
      <w:r>
        <w:t>5S</w:t>
      </w:r>
    </w:p>
    <w:p w:rsidR="008C3AC8" w:rsidRDefault="00032B3F">
      <w:pPr>
        <w:spacing w:after="40"/>
        <w:ind w:left="691" w:hanging="259"/>
        <w:rPr>
          <w:rFonts w:hint="eastAsia"/>
        </w:rPr>
      </w:pPr>
      <w:r>
        <w:rPr>
          <w:b/>
        </w:rPr>
        <w:t xml:space="preserve">• </w:t>
      </w:r>
      <w:r>
        <w:t>Standardization</w:t>
      </w:r>
    </w:p>
    <w:p w:rsidR="008C3AC8" w:rsidRDefault="00032B3F">
      <w:pPr>
        <w:spacing w:after="40"/>
        <w:ind w:left="691" w:hanging="259"/>
        <w:rPr>
          <w:rFonts w:hint="eastAsia"/>
        </w:rPr>
      </w:pPr>
      <w:r>
        <w:rPr>
          <w:b/>
        </w:rPr>
        <w:t xml:space="preserve">• </w:t>
      </w:r>
      <w:r>
        <w:t>Visual management</w:t>
      </w:r>
    </w:p>
    <w:p w:rsidR="008C3AC8" w:rsidRDefault="00032B3F">
      <w:pPr>
        <w:spacing w:after="40"/>
        <w:ind w:left="691" w:hanging="259"/>
        <w:rPr>
          <w:rFonts w:hint="eastAsia"/>
        </w:rPr>
      </w:pPr>
      <w:r>
        <w:rPr>
          <w:b/>
        </w:rPr>
        <w:t xml:space="preserve">• </w:t>
      </w:r>
      <w:r>
        <w:t>Continuous imp</w:t>
      </w:r>
      <w:r>
        <w:t>rovement teams</w:t>
      </w:r>
    </w:p>
    <w:p w:rsidR="008C3AC8" w:rsidRDefault="00032B3F">
      <w:pPr>
        <w:spacing w:after="40"/>
        <w:ind w:left="691" w:hanging="259"/>
        <w:rPr>
          <w:rFonts w:hint="eastAsia"/>
        </w:rPr>
      </w:pPr>
      <w:r>
        <w:rPr>
          <w:b/>
        </w:rPr>
        <w:t xml:space="preserve">• </w:t>
      </w:r>
      <w:r>
        <w:t>Employee involvement</w:t>
      </w:r>
    </w:p>
    <w:p w:rsidR="008C3AC8" w:rsidRDefault="00032B3F">
      <w:pPr>
        <w:pStyle w:val="Heading2"/>
        <w:spacing w:before="120" w:after="40"/>
      </w:pPr>
      <w:r>
        <w:t>Measuring Improvement</w:t>
      </w:r>
    </w:p>
    <w:p w:rsidR="008C3AC8" w:rsidRDefault="00032B3F">
      <w:pPr>
        <w:spacing w:after="40"/>
        <w:ind w:left="691" w:hanging="259"/>
        <w:rPr>
          <w:rFonts w:hint="eastAsia"/>
        </w:rPr>
      </w:pPr>
      <w:r>
        <w:rPr>
          <w:b/>
        </w:rPr>
        <w:t xml:space="preserve">• </w:t>
      </w:r>
      <w:r>
        <w:t>Quality KPIs</w:t>
      </w:r>
    </w:p>
    <w:p w:rsidR="008C3AC8" w:rsidRDefault="00032B3F">
      <w:pPr>
        <w:spacing w:after="40"/>
        <w:ind w:left="691" w:hanging="259"/>
        <w:rPr>
          <w:rFonts w:hint="eastAsia"/>
        </w:rPr>
      </w:pPr>
      <w:r>
        <w:rPr>
          <w:b/>
        </w:rPr>
        <w:t xml:space="preserve">• </w:t>
      </w:r>
      <w:r>
        <w:t>Process performance indicators</w:t>
      </w:r>
    </w:p>
    <w:p w:rsidR="008C3AC8" w:rsidRDefault="00032B3F">
      <w:pPr>
        <w:spacing w:after="40"/>
        <w:ind w:left="691" w:hanging="259"/>
        <w:rPr>
          <w:rFonts w:hint="eastAsia"/>
        </w:rPr>
      </w:pPr>
      <w:r>
        <w:rPr>
          <w:b/>
        </w:rPr>
        <w:t xml:space="preserve">• </w:t>
      </w:r>
      <w:r>
        <w:t>Cost of Quality</w:t>
      </w:r>
    </w:p>
    <w:p w:rsidR="008C3AC8" w:rsidRDefault="00032B3F">
      <w:pPr>
        <w:spacing w:after="40"/>
        <w:ind w:left="691" w:hanging="259"/>
        <w:rPr>
          <w:rFonts w:hint="eastAsia"/>
        </w:rPr>
      </w:pPr>
      <w:r>
        <w:rPr>
          <w:b/>
        </w:rPr>
        <w:t xml:space="preserve">• </w:t>
      </w:r>
      <w:r>
        <w:t>Defect rates</w:t>
      </w:r>
    </w:p>
    <w:p w:rsidR="008C3AC8" w:rsidRDefault="00032B3F">
      <w:pPr>
        <w:spacing w:after="40"/>
        <w:ind w:left="691" w:hanging="259"/>
        <w:rPr>
          <w:rFonts w:hint="eastAsia"/>
        </w:rPr>
      </w:pPr>
      <w:r>
        <w:rPr>
          <w:b/>
        </w:rPr>
        <w:t xml:space="preserve">• </w:t>
      </w:r>
      <w:r>
        <w:t>First-pass yield</w:t>
      </w:r>
    </w:p>
    <w:p w:rsidR="008C3AC8" w:rsidRDefault="00032B3F">
      <w:pPr>
        <w:spacing w:after="40"/>
        <w:ind w:left="691" w:hanging="259"/>
        <w:rPr>
          <w:rFonts w:hint="eastAsia"/>
        </w:rPr>
      </w:pPr>
      <w:r>
        <w:rPr>
          <w:b/>
        </w:rPr>
        <w:t xml:space="preserve">• </w:t>
      </w:r>
      <w:r>
        <w:t>Customer complaints</w:t>
      </w:r>
    </w:p>
    <w:p w:rsidR="008C3AC8" w:rsidRDefault="00032B3F">
      <w:pPr>
        <w:spacing w:after="40"/>
        <w:ind w:left="691" w:hanging="259"/>
        <w:rPr>
          <w:rFonts w:hint="eastAsia"/>
        </w:rPr>
      </w:pPr>
      <w:r>
        <w:rPr>
          <w:b/>
        </w:rPr>
        <w:t xml:space="preserve">• </w:t>
      </w:r>
      <w:r>
        <w:t>Productivity indicators</w:t>
      </w:r>
    </w:p>
    <w:p w:rsidR="008C3AC8" w:rsidRDefault="00032B3F">
      <w:pPr>
        <w:spacing w:after="40"/>
        <w:ind w:left="691" w:hanging="259"/>
        <w:rPr>
          <w:rFonts w:hint="eastAsia"/>
        </w:rPr>
      </w:pPr>
      <w:r>
        <w:rPr>
          <w:b/>
        </w:rPr>
        <w:t xml:space="preserve">• </w:t>
      </w:r>
      <w:r>
        <w:t>Before-and-after performance measurement</w:t>
      </w:r>
    </w:p>
    <w:p w:rsidR="008C3AC8" w:rsidRDefault="00032B3F">
      <w:pPr>
        <w:spacing w:after="40"/>
        <w:ind w:left="691" w:hanging="259"/>
        <w:rPr>
          <w:rFonts w:hint="eastAsia"/>
        </w:rPr>
      </w:pPr>
      <w:r>
        <w:rPr>
          <w:b/>
        </w:rPr>
        <w:t xml:space="preserve">• </w:t>
      </w:r>
      <w:r>
        <w:t>Dev</w:t>
      </w:r>
      <w:r>
        <w:t>eloping a continuous improvement dashboard</w:t>
      </w:r>
    </w:p>
    <w:p w:rsidR="008C3AC8" w:rsidRDefault="00032B3F">
      <w:pPr>
        <w:pStyle w:val="Heading1"/>
        <w:spacing w:before="180" w:after="80"/>
      </w:pPr>
      <w:r>
        <w:t>General Information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5083"/>
        <w:gridCol w:w="5083"/>
      </w:tblGrid>
      <w:tr w:rsidR="008C3AC8">
        <w:trPr>
          <w:jc w:val="center"/>
        </w:trPr>
        <w:tc>
          <w:tcPr>
            <w:tcW w:w="5083" w:type="dxa"/>
            <w:shd w:val="clear" w:color="auto" w:fill="EFE3BF"/>
            <w:vAlign w:val="center"/>
          </w:tcPr>
          <w:p w:rsidR="008C3AC8" w:rsidRDefault="00032B3F">
            <w:pPr>
              <w:spacing w:after="20"/>
              <w:rPr>
                <w:rFonts w:hint="eastAsia"/>
              </w:rPr>
            </w:pPr>
            <w:r>
              <w:rPr>
                <w:b/>
                <w:sz w:val="18"/>
              </w:rPr>
              <w:t>Level</w:t>
            </w:r>
          </w:p>
        </w:tc>
        <w:tc>
          <w:tcPr>
            <w:tcW w:w="5083" w:type="dxa"/>
            <w:vAlign w:val="center"/>
          </w:tcPr>
          <w:p w:rsidR="008C3AC8" w:rsidRDefault="00032B3F">
            <w:pPr>
              <w:spacing w:after="20"/>
              <w:rPr>
                <w:rFonts w:hint="eastAsia"/>
              </w:rPr>
            </w:pPr>
            <w:r>
              <w:rPr>
                <w:sz w:val="18"/>
              </w:rPr>
              <w:t>Intermediate–Advanced</w:t>
            </w:r>
          </w:p>
        </w:tc>
      </w:tr>
      <w:tr w:rsidR="008C3AC8">
        <w:trPr>
          <w:jc w:val="center"/>
        </w:trPr>
        <w:tc>
          <w:tcPr>
            <w:tcW w:w="5083" w:type="dxa"/>
            <w:shd w:val="clear" w:color="auto" w:fill="EFE3BF"/>
            <w:vAlign w:val="center"/>
          </w:tcPr>
          <w:p w:rsidR="008C3AC8" w:rsidRDefault="00032B3F">
            <w:pPr>
              <w:spacing w:after="20"/>
              <w:rPr>
                <w:rFonts w:hint="eastAsia"/>
              </w:rPr>
            </w:pPr>
            <w:r>
              <w:rPr>
                <w:b/>
                <w:sz w:val="18"/>
              </w:rPr>
              <w:t>Format</w:t>
            </w:r>
          </w:p>
        </w:tc>
        <w:tc>
          <w:tcPr>
            <w:tcW w:w="5083" w:type="dxa"/>
            <w:vAlign w:val="center"/>
          </w:tcPr>
          <w:p w:rsidR="008C3AC8" w:rsidRDefault="00032B3F">
            <w:pPr>
              <w:spacing w:after="20"/>
              <w:rPr>
                <w:rFonts w:hint="eastAsia"/>
              </w:rPr>
            </w:pPr>
            <w:r>
              <w:rPr>
                <w:sz w:val="18"/>
              </w:rPr>
              <w:t>Live Online | In-House | Classroom</w:t>
            </w:r>
          </w:p>
        </w:tc>
      </w:tr>
      <w:tr w:rsidR="008C3AC8">
        <w:trPr>
          <w:jc w:val="center"/>
        </w:trPr>
        <w:tc>
          <w:tcPr>
            <w:tcW w:w="5083" w:type="dxa"/>
            <w:shd w:val="clear" w:color="auto" w:fill="EFE3BF"/>
            <w:vAlign w:val="center"/>
          </w:tcPr>
          <w:p w:rsidR="008C3AC8" w:rsidRDefault="00032B3F">
            <w:pPr>
              <w:spacing w:after="20"/>
              <w:rPr>
                <w:rFonts w:hint="eastAsia"/>
              </w:rPr>
            </w:pPr>
            <w:r>
              <w:rPr>
                <w:b/>
                <w:sz w:val="18"/>
              </w:rPr>
              <w:t>Methodology</w:t>
            </w:r>
          </w:p>
        </w:tc>
        <w:tc>
          <w:tcPr>
            <w:tcW w:w="5083" w:type="dxa"/>
            <w:vAlign w:val="center"/>
          </w:tcPr>
          <w:p w:rsidR="008C3AC8" w:rsidRDefault="00032B3F">
            <w:pPr>
              <w:spacing w:after="20"/>
              <w:rPr>
                <w:rFonts w:hint="eastAsia"/>
              </w:rPr>
            </w:pPr>
            <w:r>
              <w:rPr>
                <w:sz w:val="18"/>
              </w:rPr>
              <w:t>Instructor-Led Presentations | Quality Improvement Case Studies | Seven Basic Quality Tools | Process Mapping</w:t>
            </w:r>
            <w:r>
              <w:rPr>
                <w:sz w:val="18"/>
              </w:rPr>
              <w:t xml:space="preserve"> </w:t>
            </w:r>
            <w:r>
              <w:rPr>
                <w:sz w:val="18"/>
              </w:rPr>
              <w:lastRenderedPageBreak/>
              <w:t>Exercises | SIPOC Analysis | Pareto Analysis | Cause-and-Effect Analysis | Root Cause Analysis | 5 Whys | Fishbone/Ishikawa Exercises | Statistical Process Control | Control Chart Exercises | Corrective Action Workshops | Lean &amp; Kaizen Activities | KPI De</w:t>
            </w:r>
            <w:r>
              <w:rPr>
                <w:sz w:val="18"/>
              </w:rPr>
              <w:t>velopment | Continuous Improvement Projects | Group Discussions | Action Planning</w:t>
            </w:r>
          </w:p>
        </w:tc>
      </w:tr>
      <w:tr w:rsidR="008C3AC8">
        <w:trPr>
          <w:jc w:val="center"/>
        </w:trPr>
        <w:tc>
          <w:tcPr>
            <w:tcW w:w="5083" w:type="dxa"/>
            <w:shd w:val="clear" w:color="auto" w:fill="EFE3BF"/>
            <w:vAlign w:val="center"/>
          </w:tcPr>
          <w:p w:rsidR="008C3AC8" w:rsidRDefault="00032B3F">
            <w:pPr>
              <w:spacing w:after="20"/>
              <w:rPr>
                <w:rFonts w:hint="eastAsia"/>
              </w:rPr>
            </w:pPr>
            <w:r>
              <w:rPr>
                <w:b/>
                <w:sz w:val="18"/>
              </w:rPr>
              <w:lastRenderedPageBreak/>
              <w:t>Prerequisites</w:t>
            </w:r>
          </w:p>
        </w:tc>
        <w:tc>
          <w:tcPr>
            <w:tcW w:w="5083" w:type="dxa"/>
            <w:vAlign w:val="center"/>
          </w:tcPr>
          <w:p w:rsidR="008C3AC8" w:rsidRDefault="00032B3F">
            <w:pPr>
              <w:spacing w:after="20"/>
              <w:rPr>
                <w:rFonts w:hint="eastAsia"/>
              </w:rPr>
            </w:pPr>
            <w:r>
              <w:rPr>
                <w:sz w:val="18"/>
              </w:rPr>
              <w:t>No formal prerequisites; experience in quality, engineering, operations, production, HSE, projects, process management, or problem solving is recommended</w:t>
            </w:r>
          </w:p>
        </w:tc>
      </w:tr>
      <w:tr w:rsidR="008C3AC8">
        <w:trPr>
          <w:jc w:val="center"/>
        </w:trPr>
        <w:tc>
          <w:tcPr>
            <w:tcW w:w="5083" w:type="dxa"/>
            <w:shd w:val="clear" w:color="auto" w:fill="EFE3BF"/>
            <w:vAlign w:val="center"/>
          </w:tcPr>
          <w:p w:rsidR="008C3AC8" w:rsidRDefault="00032B3F">
            <w:pPr>
              <w:spacing w:after="20"/>
              <w:rPr>
                <w:rFonts w:hint="eastAsia"/>
              </w:rPr>
            </w:pPr>
            <w:r>
              <w:rPr>
                <w:b/>
                <w:sz w:val="18"/>
              </w:rPr>
              <w:t>Cert</w:t>
            </w:r>
            <w:r>
              <w:rPr>
                <w:b/>
                <w:sz w:val="18"/>
              </w:rPr>
              <w:t>ificate</w:t>
            </w:r>
          </w:p>
        </w:tc>
        <w:tc>
          <w:tcPr>
            <w:tcW w:w="5083" w:type="dxa"/>
            <w:vAlign w:val="center"/>
          </w:tcPr>
          <w:p w:rsidR="008C3AC8" w:rsidRDefault="00032B3F">
            <w:pPr>
              <w:spacing w:after="20"/>
              <w:rPr>
                <w:rFonts w:hint="eastAsia"/>
              </w:rPr>
            </w:pPr>
            <w:r>
              <w:rPr>
                <w:sz w:val="18"/>
              </w:rPr>
              <w:t>Certificate of Completion</w:t>
            </w:r>
          </w:p>
        </w:tc>
      </w:tr>
      <w:tr w:rsidR="008C3AC8">
        <w:trPr>
          <w:jc w:val="center"/>
        </w:trPr>
        <w:tc>
          <w:tcPr>
            <w:tcW w:w="5083" w:type="dxa"/>
            <w:shd w:val="clear" w:color="auto" w:fill="EFE3BF"/>
            <w:vAlign w:val="center"/>
          </w:tcPr>
          <w:p w:rsidR="008C3AC8" w:rsidRDefault="00032B3F">
            <w:pPr>
              <w:spacing w:after="20"/>
              <w:rPr>
                <w:rFonts w:hint="eastAsia"/>
              </w:rPr>
            </w:pPr>
            <w:r>
              <w:rPr>
                <w:b/>
                <w:sz w:val="18"/>
              </w:rPr>
              <w:t>Category</w:t>
            </w:r>
          </w:p>
        </w:tc>
        <w:tc>
          <w:tcPr>
            <w:tcW w:w="5083" w:type="dxa"/>
            <w:vAlign w:val="center"/>
          </w:tcPr>
          <w:p w:rsidR="008C3AC8" w:rsidRDefault="00032B3F">
            <w:pPr>
              <w:spacing w:after="20"/>
              <w:rPr>
                <w:rFonts w:hint="eastAsia"/>
              </w:rPr>
            </w:pPr>
            <w:r>
              <w:rPr>
                <w:sz w:val="18"/>
              </w:rPr>
              <w:t>Quality, Compliance &amp; Standards</w:t>
            </w:r>
          </w:p>
        </w:tc>
      </w:tr>
      <w:tr w:rsidR="008C3AC8">
        <w:trPr>
          <w:jc w:val="center"/>
        </w:trPr>
        <w:tc>
          <w:tcPr>
            <w:tcW w:w="5083" w:type="dxa"/>
            <w:shd w:val="clear" w:color="auto" w:fill="EFE3BF"/>
            <w:vAlign w:val="center"/>
          </w:tcPr>
          <w:p w:rsidR="008C3AC8" w:rsidRDefault="00032B3F">
            <w:pPr>
              <w:spacing w:after="20"/>
              <w:rPr>
                <w:rFonts w:hint="eastAsia"/>
              </w:rPr>
            </w:pPr>
            <w:r>
              <w:rPr>
                <w:b/>
                <w:sz w:val="18"/>
              </w:rPr>
              <w:t>Target Audience</w:t>
            </w:r>
          </w:p>
        </w:tc>
        <w:tc>
          <w:tcPr>
            <w:tcW w:w="5083" w:type="dxa"/>
            <w:vAlign w:val="center"/>
          </w:tcPr>
          <w:p w:rsidR="008C3AC8" w:rsidRDefault="00032B3F">
            <w:pPr>
              <w:spacing w:after="20"/>
              <w:rPr>
                <w:rFonts w:hint="eastAsia"/>
              </w:rPr>
            </w:pPr>
            <w:r>
              <w:rPr>
                <w:sz w:val="18"/>
              </w:rPr>
              <w:t>Quality Professionals, Quality Managers and Engineers, Engineers, Supervisors, Operations Managers, Process Owners, Project Managers, Production Professionals, HSE</w:t>
            </w:r>
            <w:r>
              <w:rPr>
                <w:sz w:val="18"/>
              </w:rPr>
              <w:t xml:space="preserve"> Professionals, Continuous Improvement Professionals, Lean Professionals, and anyone responsible for process improvement, quality performance and problem solving. This practical program equips participants with a comprehensive toolkit for problem solving, </w:t>
            </w:r>
            <w:r>
              <w:rPr>
                <w:sz w:val="18"/>
              </w:rPr>
              <w:t>process analysis, Root Cause Analysis, statistical process control, corrective action, Lean, Kaizen and continuous improvement, supported by measurable quality KPIs.</w:t>
            </w:r>
          </w:p>
        </w:tc>
      </w:tr>
    </w:tbl>
    <w:p w:rsidR="00032B3F" w:rsidRDefault="00032B3F"/>
    <w:sectPr w:rsidR="00032B3F" w:rsidSect="00034616">
      <w:headerReference w:type="default" r:id="rId9"/>
      <w:footerReference w:type="default" r:id="rId10"/>
      <w:pgSz w:w="12240" w:h="15840"/>
      <w:pgMar w:top="1037" w:right="1037" w:bottom="979" w:left="1037" w:header="259" w:footer="31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32B3F" w:rsidRDefault="00032B3F">
      <w:pPr>
        <w:spacing w:after="0" w:line="240" w:lineRule="auto"/>
        <w:rPr>
          <w:rFonts w:hint="eastAsia"/>
        </w:rPr>
      </w:pPr>
      <w:r>
        <w:separator/>
      </w:r>
    </w:p>
  </w:endnote>
  <w:endnote w:type="continuationSeparator" w:id="0">
    <w:p w:rsidR="00032B3F" w:rsidRDefault="00032B3F">
      <w:pPr>
        <w:spacing w:after="0" w:line="240" w:lineRule="auto"/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altName w:val="Cambria"/>
    <w:panose1 w:val="00000000000000000000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C3AC8" w:rsidRDefault="00032B3F">
    <w:pPr>
      <w:pStyle w:val="Footer"/>
      <w:jc w:val="center"/>
      <w:rPr>
        <w:rFonts w:hint="eastAsia"/>
      </w:rPr>
    </w:pPr>
    <w:r>
      <w:rPr>
        <w:b/>
        <w:sz w:val="18"/>
      </w:rPr>
      <w:t>alphaxlearning.com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32B3F" w:rsidRDefault="00032B3F">
      <w:pPr>
        <w:spacing w:after="0" w:line="240" w:lineRule="auto"/>
        <w:rPr>
          <w:rFonts w:hint="eastAsia"/>
        </w:rPr>
      </w:pPr>
      <w:r>
        <w:separator/>
      </w:r>
    </w:p>
  </w:footnote>
  <w:footnote w:type="continuationSeparator" w:id="0">
    <w:p w:rsidR="00032B3F" w:rsidRDefault="00032B3F">
      <w:pPr>
        <w:spacing w:after="0" w:line="240" w:lineRule="auto"/>
        <w:rPr>
          <w:rFonts w:hint="eastAsia"/>
        </w:rPr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C3AC8" w:rsidRDefault="00032B3F">
    <w:pPr>
      <w:pStyle w:val="Header"/>
      <w:jc w:val="right"/>
      <w:rPr>
        <w:rFonts w:hint="eastAsia"/>
      </w:rPr>
    </w:pPr>
    <w:r>
      <w:rPr>
        <w:noProof/>
      </w:rPr>
      <w:drawing>
        <wp:inline distT="0" distB="0" distL="0" distR="0">
          <wp:extent cx="1051560" cy="736185"/>
          <wp:effectExtent l="0" t="0" r="0" b="0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lphaX 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051560" cy="73618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2B3F"/>
    <w:rsid w:val="00034616"/>
    <w:rsid w:val="0006063C"/>
    <w:rsid w:val="0015074B"/>
    <w:rsid w:val="0029639D"/>
    <w:rsid w:val="00326F90"/>
    <w:rsid w:val="008915C1"/>
    <w:rsid w:val="008C3AC8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efaultImageDpi w14:val="300"/>
  <w15:docId w15:val="{5812B11E-F77E-4116-8BE8-178C15D252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Light" w:semiHidden="1" w:unhideWhenUsed="1"/>
    <w:lsdException w:name="Grid Table 1 Light" w:semiHidden="1" w:unhideWhenUsed="1"/>
    <w:lsdException w:name="Grid Table 2" w:semiHidden="1" w:unhideWhenUsed="1"/>
    <w:lsdException w:name="Grid Table 3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FC693F"/>
    <w:rPr>
      <w:rFonts w:ascii="Aptos" w:hAnsi="Aptos"/>
      <w:sz w:val="21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3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b/>
      <w:color w:val="17365D" w:themeColor="text2" w:themeShade="BF"/>
      <w:spacing w:val="5"/>
      <w:kern w:val="28"/>
      <w:sz w:val="4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7A0C3D87-290A-4EDE-BFA6-60A7AC4F7F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13</Pages>
  <Words>2153</Words>
  <Characters>12273</Characters>
  <Application>Microsoft Office Word</Application>
  <DocSecurity>0</DocSecurity>
  <Lines>102</Lines>
  <Paragraphs>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14398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Nedal  Hantash</cp:lastModifiedBy>
  <cp:revision>2</cp:revision>
  <dcterms:created xsi:type="dcterms:W3CDTF">2026-09-13T06:15:00Z</dcterms:created>
  <dcterms:modified xsi:type="dcterms:W3CDTF">2026-09-13T06:15:00Z</dcterms:modified>
  <cp:category/>
</cp:coreProperties>
</file>